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E96F" w14:textId="14DDAC9B" w:rsidR="001F12EB" w:rsidRPr="00736353" w:rsidRDefault="00B33FB9">
      <w:pPr>
        <w:pStyle w:val="Caption"/>
        <w:rPr>
          <w:rFonts w:asciiTheme="minorHAnsi" w:hAnsiTheme="minorHAnsi" w:cstheme="minorHAnsi"/>
          <w:sz w:val="22"/>
          <w:szCs w:val="22"/>
        </w:rPr>
      </w:pPr>
      <w:r w:rsidRPr="00736353">
        <w:rPr>
          <w:rFonts w:asciiTheme="minorHAnsi" w:hAnsiTheme="minorHAnsi" w:cstheme="minorHAnsi"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1" locked="0" layoutInCell="1" allowOverlap="1" wp14:anchorId="19D37BCC" wp14:editId="6140FDCD">
            <wp:simplePos x="0" y="0"/>
            <wp:positionH relativeFrom="column">
              <wp:posOffset>8317230</wp:posOffset>
            </wp:positionH>
            <wp:positionV relativeFrom="paragraph">
              <wp:posOffset>-257810</wp:posOffset>
            </wp:positionV>
            <wp:extent cx="1711960" cy="608330"/>
            <wp:effectExtent l="0" t="0" r="2540" b="1270"/>
            <wp:wrapTight wrapText="bothSides">
              <wp:wrapPolygon edited="0">
                <wp:start x="0" y="0"/>
                <wp:lineTo x="0" y="20969"/>
                <wp:lineTo x="21392" y="20969"/>
                <wp:lineTo x="21392" y="0"/>
                <wp:lineTo x="0" y="0"/>
              </wp:wrapPolygon>
            </wp:wrapTight>
            <wp:docPr id="5" name="Picture 5" descr="U:\safety\MARKETING\Logos\Logo redrawn 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safety\MARKETING\Logos\Logo redrawn gr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2EB" w:rsidRPr="00736353">
        <w:rPr>
          <w:rFonts w:asciiTheme="minorHAnsi" w:hAnsiTheme="minorHAnsi" w:cstheme="minorHAnsi"/>
          <w:sz w:val="22"/>
          <w:szCs w:val="22"/>
        </w:rPr>
        <w:t xml:space="preserve">Risk Assessment </w:t>
      </w:r>
      <w:r w:rsidR="00930009" w:rsidRPr="00736353">
        <w:rPr>
          <w:rFonts w:asciiTheme="minorHAnsi" w:hAnsiTheme="minorHAnsi" w:cstheme="minorHAnsi"/>
          <w:sz w:val="22"/>
          <w:szCs w:val="22"/>
        </w:rPr>
        <w:t>Template</w:t>
      </w:r>
      <w:r w:rsidR="002116D9" w:rsidRPr="00736353">
        <w:rPr>
          <w:rFonts w:asciiTheme="minorHAnsi" w:hAnsiTheme="minorHAnsi" w:cstheme="minorHAnsi"/>
          <w:sz w:val="22"/>
          <w:szCs w:val="22"/>
        </w:rPr>
        <w:t>: Food Safety</w:t>
      </w:r>
    </w:p>
    <w:p w14:paraId="04CF6006" w14:textId="22A3868C" w:rsidR="00930009" w:rsidRPr="00736353" w:rsidRDefault="00930009" w:rsidP="00930009">
      <w:pPr>
        <w:rPr>
          <w:rFonts w:asciiTheme="minorHAnsi" w:hAnsiTheme="minorHAnsi" w:cstheme="minorHAnsi"/>
          <w:szCs w:val="22"/>
        </w:rPr>
      </w:pPr>
    </w:p>
    <w:p w14:paraId="67365355" w14:textId="77777777" w:rsidR="00930009" w:rsidRPr="00736353" w:rsidRDefault="00930009" w:rsidP="00930009">
      <w:pPr>
        <w:rPr>
          <w:rFonts w:asciiTheme="minorHAnsi" w:hAnsiTheme="minorHAnsi" w:cstheme="minorHAnsi"/>
          <w:szCs w:val="22"/>
        </w:rPr>
      </w:pPr>
    </w:p>
    <w:p w14:paraId="4BAFFE79" w14:textId="77777777" w:rsidR="001F12EB" w:rsidRPr="00736353" w:rsidRDefault="001F12EB">
      <w:pPr>
        <w:tabs>
          <w:tab w:val="left" w:pos="3210"/>
        </w:tabs>
        <w:ind w:firstLine="720"/>
        <w:rPr>
          <w:rFonts w:asciiTheme="minorHAnsi" w:hAnsiTheme="minorHAnsi" w:cstheme="minorHAnsi"/>
          <w:szCs w:val="22"/>
        </w:rPr>
      </w:pPr>
      <w:r w:rsidRPr="00736353">
        <w:rPr>
          <w:rFonts w:asciiTheme="minorHAnsi" w:hAnsiTheme="minorHAnsi" w:cstheme="minorHAnsi"/>
          <w:szCs w:val="22"/>
        </w:rPr>
        <w:tab/>
      </w:r>
    </w:p>
    <w:p w14:paraId="3B0AA722" w14:textId="77777777" w:rsidR="00930009" w:rsidRPr="00736353" w:rsidRDefault="00930009" w:rsidP="00930009">
      <w:pPr>
        <w:pStyle w:val="Caption"/>
        <w:ind w:left="567"/>
        <w:jc w:val="left"/>
        <w:rPr>
          <w:rFonts w:asciiTheme="minorHAnsi" w:hAnsiTheme="minorHAnsi" w:cstheme="minorHAnsi"/>
          <w:sz w:val="22"/>
          <w:szCs w:val="22"/>
        </w:rPr>
      </w:pPr>
      <w:r w:rsidRPr="00736353">
        <w:rPr>
          <w:rFonts w:asciiTheme="minorHAnsi" w:hAnsiTheme="minorHAnsi" w:cstheme="minorHAnsi"/>
          <w:sz w:val="22"/>
          <w:szCs w:val="22"/>
        </w:rPr>
        <w:t>Risk Matrix and Rating Guidance:</w:t>
      </w:r>
    </w:p>
    <w:p w14:paraId="22BA8A03" w14:textId="232265D8" w:rsidR="00930009" w:rsidRPr="00736353" w:rsidRDefault="00930009" w:rsidP="00930009">
      <w:pPr>
        <w:pStyle w:val="BodyTextIndent"/>
        <w:ind w:left="567" w:firstLine="0"/>
        <w:jc w:val="left"/>
        <w:rPr>
          <w:rFonts w:asciiTheme="minorHAnsi" w:hAnsiTheme="minorHAnsi" w:cstheme="minorHAnsi"/>
          <w:szCs w:val="22"/>
        </w:rPr>
      </w:pPr>
      <w:r w:rsidRPr="00736353">
        <w:rPr>
          <w:rFonts w:asciiTheme="minorHAnsi" w:hAnsiTheme="minorHAnsi" w:cstheme="minorHAnsi"/>
          <w:szCs w:val="22"/>
        </w:rPr>
        <w:t xml:space="preserve">The assessor shall assign values for the hazard severity </w:t>
      </w:r>
      <w:r w:rsidRPr="00736353">
        <w:rPr>
          <w:rFonts w:asciiTheme="minorHAnsi" w:hAnsiTheme="minorHAnsi" w:cstheme="minorHAnsi"/>
          <w:b/>
          <w:szCs w:val="22"/>
        </w:rPr>
        <w:t>(a)</w:t>
      </w:r>
      <w:r w:rsidRPr="00736353">
        <w:rPr>
          <w:rFonts w:asciiTheme="minorHAnsi" w:hAnsiTheme="minorHAnsi" w:cstheme="minorHAnsi"/>
          <w:szCs w:val="22"/>
        </w:rPr>
        <w:t xml:space="preserve"> and likelihood of occurrence </w:t>
      </w:r>
      <w:r w:rsidRPr="00736353">
        <w:rPr>
          <w:rFonts w:asciiTheme="minorHAnsi" w:hAnsiTheme="minorHAnsi" w:cstheme="minorHAnsi"/>
          <w:b/>
          <w:szCs w:val="22"/>
        </w:rPr>
        <w:t>(b)</w:t>
      </w:r>
      <w:r w:rsidRPr="00736353">
        <w:rPr>
          <w:rFonts w:asciiTheme="minorHAnsi" w:hAnsiTheme="minorHAnsi" w:cstheme="minorHAnsi"/>
          <w:szCs w:val="22"/>
        </w:rPr>
        <w:t xml:space="preserve"> (</w:t>
      </w:r>
      <w:proofErr w:type="gramStart"/>
      <w:r w:rsidRPr="00736353">
        <w:rPr>
          <w:rFonts w:asciiTheme="minorHAnsi" w:hAnsiTheme="minorHAnsi" w:cstheme="minorHAnsi"/>
          <w:szCs w:val="22"/>
        </w:rPr>
        <w:t>taking into account</w:t>
      </w:r>
      <w:proofErr w:type="gramEnd"/>
      <w:r w:rsidRPr="00736353">
        <w:rPr>
          <w:rFonts w:asciiTheme="minorHAnsi" w:hAnsiTheme="minorHAnsi" w:cstheme="minorHAnsi"/>
          <w:szCs w:val="22"/>
        </w:rPr>
        <w:t xml:space="preserve"> the frequency and duration of exposure) on a scale of 1 to 5, then multiply them together to give the rating band:</w:t>
      </w:r>
    </w:p>
    <w:p w14:paraId="6CA2F5E2" w14:textId="77777777" w:rsidR="001F12EB" w:rsidRPr="00736353" w:rsidRDefault="001F12EB" w:rsidP="00930009">
      <w:pPr>
        <w:rPr>
          <w:rFonts w:asciiTheme="minorHAnsi" w:hAnsiTheme="minorHAnsi" w:cstheme="minorHAnsi"/>
          <w:szCs w:val="22"/>
        </w:rPr>
      </w:pPr>
      <w:r w:rsidRPr="00736353">
        <w:rPr>
          <w:rFonts w:asciiTheme="minorHAnsi" w:hAnsiTheme="minorHAnsi" w:cstheme="minorHAnsi"/>
          <w:szCs w:val="22"/>
        </w:rPr>
        <w:t xml:space="preserve"> </w:t>
      </w:r>
    </w:p>
    <w:p w14:paraId="42BFCE25" w14:textId="77777777" w:rsidR="001F12EB" w:rsidRPr="00736353" w:rsidRDefault="001F12EB">
      <w:pPr>
        <w:jc w:val="center"/>
        <w:rPr>
          <w:rFonts w:asciiTheme="minorHAnsi" w:hAnsiTheme="minorHAnsi" w:cstheme="minorHAnsi"/>
          <w:szCs w:val="22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9"/>
        <w:gridCol w:w="5244"/>
      </w:tblGrid>
      <w:tr w:rsidR="00930009" w:rsidRPr="00736353" w14:paraId="138AF9A7" w14:textId="77777777" w:rsidTr="00F803F4">
        <w:trPr>
          <w:cantSplit/>
          <w:trHeight w:val="433"/>
          <w:jc w:val="center"/>
        </w:trPr>
        <w:tc>
          <w:tcPr>
            <w:tcW w:w="8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16FD7AA" w14:textId="77777777" w:rsidR="00930009" w:rsidRPr="00736353" w:rsidRDefault="00930009" w:rsidP="00F803F4">
            <w:pPr>
              <w:pStyle w:val="Heading3"/>
              <w:rPr>
                <w:rFonts w:asciiTheme="minorHAnsi" w:hAnsiTheme="minorHAnsi" w:cstheme="minorHAnsi"/>
                <w:sz w:val="22"/>
              </w:rPr>
            </w:pPr>
            <w:r w:rsidRPr="00736353">
              <w:rPr>
                <w:rFonts w:asciiTheme="minorHAnsi" w:hAnsiTheme="minorHAnsi" w:cstheme="minorHAnsi"/>
                <w:sz w:val="22"/>
              </w:rPr>
              <w:t>Hazard Severity (a)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B16C0D" w14:textId="77777777" w:rsidR="00930009" w:rsidRPr="00736353" w:rsidRDefault="00930009" w:rsidP="00F803F4">
            <w:pPr>
              <w:pStyle w:val="Heading4"/>
              <w:rPr>
                <w:rFonts w:asciiTheme="minorHAnsi" w:hAnsiTheme="minorHAnsi" w:cstheme="minorHAnsi"/>
                <w:b w:val="0"/>
                <w:bCs w:val="0"/>
              </w:rPr>
            </w:pPr>
            <w:r w:rsidRPr="00736353">
              <w:rPr>
                <w:rFonts w:asciiTheme="minorHAnsi" w:hAnsiTheme="minorHAnsi" w:cstheme="minorHAnsi"/>
              </w:rPr>
              <w:t>Likelihood of Occurrence (b)</w:t>
            </w:r>
          </w:p>
        </w:tc>
      </w:tr>
      <w:tr w:rsidR="00930009" w:rsidRPr="00736353" w14:paraId="14F28E11" w14:textId="77777777" w:rsidTr="00F803F4">
        <w:trPr>
          <w:cantSplit/>
          <w:trHeight w:val="4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47B8" w14:textId="77777777" w:rsidR="00930009" w:rsidRPr="00736353" w:rsidRDefault="00930009" w:rsidP="00F803F4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45B2" w14:textId="77777777" w:rsidR="00930009" w:rsidRPr="00736353" w:rsidRDefault="00930009" w:rsidP="00F803F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930009" w:rsidRPr="00736353" w14:paraId="5F91A50B" w14:textId="77777777" w:rsidTr="00F803F4">
        <w:trPr>
          <w:cantSplit/>
          <w:trHeight w:val="1112"/>
          <w:jc w:val="center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D1D5" w14:textId="77777777" w:rsidR="00930009" w:rsidRPr="00736353" w:rsidRDefault="00930009" w:rsidP="00F803F4">
            <w:pPr>
              <w:pStyle w:val="Heading6"/>
              <w:tabs>
                <w:tab w:val="left" w:pos="1451"/>
              </w:tabs>
              <w:spacing w:before="100" w:after="40"/>
              <w:rPr>
                <w:rFonts w:asciiTheme="minorHAnsi" w:hAnsiTheme="minorHAnsi" w:cstheme="minorHAnsi"/>
                <w:sz w:val="22"/>
              </w:rPr>
            </w:pPr>
            <w:r w:rsidRPr="00736353">
              <w:rPr>
                <w:rFonts w:asciiTheme="minorHAnsi" w:hAnsiTheme="minorHAnsi" w:cstheme="minorHAnsi"/>
                <w:sz w:val="22"/>
              </w:rPr>
              <w:t xml:space="preserve">1 – Trivial </w:t>
            </w:r>
            <w:r w:rsidRPr="00736353">
              <w:rPr>
                <w:rFonts w:asciiTheme="minorHAnsi" w:hAnsiTheme="minorHAnsi" w:cstheme="minorHAnsi"/>
                <w:sz w:val="22"/>
              </w:rPr>
              <w:tab/>
            </w:r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</w:rPr>
              <w:t>(</w:t>
            </w:r>
            <w:proofErr w:type="gramStart"/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</w:rPr>
              <w:t>e.g.</w:t>
            </w:r>
            <w:proofErr w:type="gramEnd"/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 discomfort, slight bruising, self-help recovery)</w:t>
            </w:r>
          </w:p>
          <w:p w14:paraId="29BE9FF0" w14:textId="77777777" w:rsidR="00930009" w:rsidRPr="00736353" w:rsidRDefault="00930009" w:rsidP="00F803F4">
            <w:pPr>
              <w:tabs>
                <w:tab w:val="left" w:pos="1451"/>
              </w:tabs>
              <w:spacing w:after="4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2 – Minor </w:t>
            </w: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>(</w:t>
            </w:r>
            <w:proofErr w:type="gramStart"/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>e.g.</w:t>
            </w:r>
            <w:proofErr w:type="gramEnd"/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 xml:space="preserve"> small cut, abrasion, basic first aid need)</w:t>
            </w:r>
          </w:p>
          <w:p w14:paraId="110A7F93" w14:textId="77777777" w:rsidR="00930009" w:rsidRPr="00736353" w:rsidRDefault="00930009" w:rsidP="00F803F4">
            <w:pPr>
              <w:tabs>
                <w:tab w:val="left" w:pos="1451"/>
              </w:tabs>
              <w:spacing w:after="4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3 – Moderate </w:t>
            </w: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>(</w:t>
            </w:r>
            <w:proofErr w:type="gramStart"/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>e.g.</w:t>
            </w:r>
            <w:proofErr w:type="gramEnd"/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 xml:space="preserve"> strain, sprain, incapacitation &gt; 3 days)</w:t>
            </w:r>
          </w:p>
          <w:p w14:paraId="5ACCE585" w14:textId="77777777" w:rsidR="00930009" w:rsidRPr="00736353" w:rsidRDefault="00930009" w:rsidP="00F803F4">
            <w:pPr>
              <w:tabs>
                <w:tab w:val="left" w:pos="1451"/>
              </w:tabs>
              <w:spacing w:after="4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4 – Serious </w:t>
            </w: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>(</w:t>
            </w:r>
            <w:proofErr w:type="gramStart"/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>e.g.</w:t>
            </w:r>
            <w:proofErr w:type="gramEnd"/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 xml:space="preserve"> fracture, hospitalisation &gt;24 hrs, incapacitation &gt;4 weeks)</w:t>
            </w:r>
          </w:p>
          <w:p w14:paraId="018E0539" w14:textId="77777777" w:rsidR="00930009" w:rsidRPr="00736353" w:rsidRDefault="00930009" w:rsidP="00F803F4">
            <w:pPr>
              <w:tabs>
                <w:tab w:val="left" w:pos="1451"/>
              </w:tabs>
              <w:rPr>
                <w:rFonts w:asciiTheme="minorHAnsi" w:hAnsiTheme="minorHAnsi" w:cstheme="minorHAnsi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5 – Fatal</w:t>
            </w: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>(single or multiple)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1062" w14:textId="77777777" w:rsidR="00930009" w:rsidRPr="00736353" w:rsidRDefault="00930009" w:rsidP="00F803F4">
            <w:pPr>
              <w:tabs>
                <w:tab w:val="left" w:pos="1593"/>
              </w:tabs>
              <w:spacing w:before="100" w:after="4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1 – Remote </w:t>
            </w: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>(almost never)</w:t>
            </w:r>
          </w:p>
          <w:p w14:paraId="66604DAD" w14:textId="77777777" w:rsidR="00930009" w:rsidRPr="00736353" w:rsidRDefault="00930009" w:rsidP="00F803F4">
            <w:pPr>
              <w:tabs>
                <w:tab w:val="left" w:pos="1593"/>
              </w:tabs>
              <w:spacing w:after="4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2 – Unlikely </w:t>
            </w: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>(occurs rarely)</w:t>
            </w:r>
          </w:p>
          <w:p w14:paraId="1790D57E" w14:textId="77777777" w:rsidR="00930009" w:rsidRPr="00736353" w:rsidRDefault="00930009" w:rsidP="00F803F4">
            <w:pPr>
              <w:tabs>
                <w:tab w:val="left" w:pos="1593"/>
              </w:tabs>
              <w:spacing w:after="4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3 – Possible </w:t>
            </w: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>(could occur, but uncommon)</w:t>
            </w:r>
          </w:p>
          <w:p w14:paraId="2A5B0EFA" w14:textId="77777777" w:rsidR="00930009" w:rsidRPr="00736353" w:rsidRDefault="00930009" w:rsidP="00F803F4">
            <w:pPr>
              <w:tabs>
                <w:tab w:val="left" w:pos="1593"/>
              </w:tabs>
              <w:spacing w:after="4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4 – </w:t>
            </w:r>
            <w:proofErr w:type="gramStart"/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Likely  </w:t>
            </w: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proofErr w:type="gramEnd"/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>(recurrent but not frequent)</w:t>
            </w:r>
          </w:p>
          <w:p w14:paraId="025A5C40" w14:textId="77777777" w:rsidR="00930009" w:rsidRPr="00736353" w:rsidRDefault="00930009" w:rsidP="00F803F4">
            <w:pPr>
              <w:tabs>
                <w:tab w:val="left" w:pos="1593"/>
              </w:tabs>
              <w:spacing w:after="24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5 – Very likely </w:t>
            </w: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>(occurs frequently)</w:t>
            </w:r>
          </w:p>
        </w:tc>
      </w:tr>
    </w:tbl>
    <w:p w14:paraId="32BC0D0E" w14:textId="77777777" w:rsidR="00930009" w:rsidRPr="00736353" w:rsidRDefault="00930009">
      <w:pPr>
        <w:ind w:firstLine="720"/>
        <w:rPr>
          <w:rFonts w:asciiTheme="minorHAnsi" w:hAnsiTheme="minorHAnsi" w:cstheme="minorHAnsi"/>
          <w:szCs w:val="22"/>
        </w:rPr>
      </w:pPr>
    </w:p>
    <w:p w14:paraId="68611159" w14:textId="6EE37D17" w:rsidR="00930009" w:rsidRPr="00736353" w:rsidRDefault="00930009">
      <w:pPr>
        <w:ind w:firstLine="720"/>
        <w:rPr>
          <w:rFonts w:asciiTheme="minorHAnsi" w:hAnsiTheme="minorHAnsi" w:cstheme="minorHAnsi"/>
          <w:szCs w:val="22"/>
        </w:rPr>
      </w:pPr>
    </w:p>
    <w:p w14:paraId="2842BB91" w14:textId="77777777" w:rsidR="00930009" w:rsidRPr="00736353" w:rsidRDefault="00930009">
      <w:pPr>
        <w:ind w:firstLine="720"/>
        <w:rPr>
          <w:rFonts w:asciiTheme="minorHAnsi" w:hAnsiTheme="minorHAnsi" w:cstheme="minorHAnsi"/>
          <w:szCs w:val="22"/>
        </w:rPr>
      </w:pPr>
    </w:p>
    <w:p w14:paraId="6C36819D" w14:textId="3A3D2033" w:rsidR="001F12EB" w:rsidRPr="00736353" w:rsidRDefault="001F12EB">
      <w:pPr>
        <w:rPr>
          <w:rFonts w:asciiTheme="minorHAnsi" w:hAnsiTheme="minorHAnsi" w:cstheme="minorHAnsi"/>
          <w:szCs w:val="22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970"/>
        <w:gridCol w:w="953"/>
        <w:gridCol w:w="1283"/>
        <w:gridCol w:w="1117"/>
        <w:gridCol w:w="828"/>
        <w:gridCol w:w="554"/>
        <w:gridCol w:w="1773"/>
        <w:gridCol w:w="2152"/>
        <w:gridCol w:w="2508"/>
      </w:tblGrid>
      <w:tr w:rsidR="00930009" w:rsidRPr="00736353" w14:paraId="379B5561" w14:textId="77777777" w:rsidTr="00F803F4">
        <w:tc>
          <w:tcPr>
            <w:tcW w:w="7047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37B0A461" w14:textId="77777777" w:rsidR="00930009" w:rsidRPr="00736353" w:rsidRDefault="00930009" w:rsidP="00F803F4">
            <w:pPr>
              <w:tabs>
                <w:tab w:val="left" w:pos="8755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Risk Assessment Matrix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EFCB3" w14:textId="77777777" w:rsidR="00930009" w:rsidRPr="00736353" w:rsidRDefault="00930009" w:rsidP="00F803F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0451223E" w14:textId="77777777" w:rsidR="00930009" w:rsidRPr="00736353" w:rsidRDefault="00930009" w:rsidP="00F803F4">
            <w:pPr>
              <w:tabs>
                <w:tab w:val="left" w:pos="8755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szCs w:val="22"/>
              </w:rPr>
              <w:t xml:space="preserve">Risk Rating </w:t>
            </w:r>
            <w:proofErr w:type="gramStart"/>
            <w:r w:rsidRPr="00736353">
              <w:rPr>
                <w:rFonts w:asciiTheme="minorHAnsi" w:hAnsiTheme="minorHAnsi" w:cstheme="minorHAnsi"/>
                <w:b/>
                <w:szCs w:val="22"/>
              </w:rPr>
              <w:t>Bands  (</w:t>
            </w:r>
            <w:proofErr w:type="gramEnd"/>
            <w:r w:rsidRPr="00736353">
              <w:rPr>
                <w:rFonts w:asciiTheme="minorHAnsi" w:hAnsiTheme="minorHAnsi" w:cstheme="minorHAnsi"/>
                <w:b/>
                <w:color w:val="FF00FF"/>
                <w:szCs w:val="22"/>
              </w:rPr>
              <w:t>A</w:t>
            </w:r>
            <w:r w:rsidRPr="00736353">
              <w:rPr>
                <w:rFonts w:asciiTheme="minorHAnsi" w:hAnsiTheme="minorHAnsi" w:cstheme="minorHAnsi"/>
                <w:b/>
                <w:szCs w:val="22"/>
              </w:rPr>
              <w:t xml:space="preserve"> x </w:t>
            </w:r>
            <w:r w:rsidRPr="00736353">
              <w:rPr>
                <w:rFonts w:asciiTheme="minorHAnsi" w:hAnsiTheme="minorHAnsi" w:cstheme="minorHAnsi"/>
                <w:b/>
                <w:color w:val="FF00FF"/>
                <w:szCs w:val="22"/>
              </w:rPr>
              <w:t>B</w:t>
            </w:r>
            <w:r w:rsidRPr="00736353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</w:tr>
      <w:tr w:rsidR="00930009" w:rsidRPr="00736353" w14:paraId="2F41E396" w14:textId="77777777" w:rsidTr="00F803F4">
        <w:tc>
          <w:tcPr>
            <w:tcW w:w="189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2E32" w14:textId="77777777" w:rsidR="00930009" w:rsidRPr="00736353" w:rsidRDefault="00930009" w:rsidP="00F803F4">
            <w:pPr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</w:pPr>
            <w:r w:rsidRPr="00736353"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  <w:t>(</w:t>
            </w:r>
            <w:r w:rsidRPr="00736353">
              <w:rPr>
                <w:rFonts w:asciiTheme="minorHAnsi" w:hAnsiTheme="minorHAnsi" w:cstheme="minorHAnsi"/>
                <w:b/>
                <w:noProof/>
                <w:color w:val="FF00FF"/>
                <w:szCs w:val="22"/>
                <w:lang w:eastAsia="en-GB"/>
              </w:rPr>
              <w:t>B</w:t>
            </w:r>
            <w:r w:rsidRPr="00736353"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  <w:t>)</w:t>
            </w:r>
            <w:r w:rsidRPr="00736353">
              <w:rPr>
                <w:rFonts w:asciiTheme="minorHAnsi" w:eastAsia="Wingdings 3" w:hAnsiTheme="minorHAnsi" w:cstheme="minorHAnsi"/>
                <w:b/>
                <w:noProof/>
                <w:szCs w:val="22"/>
                <w:lang w:eastAsia="en-GB"/>
              </w:rPr>
              <w:t></w:t>
            </w:r>
            <w:r w:rsidRPr="00736353"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  <w:t xml:space="preserve">       (</w:t>
            </w:r>
            <w:r w:rsidRPr="00736353">
              <w:rPr>
                <w:rFonts w:asciiTheme="minorHAnsi" w:hAnsiTheme="minorHAnsi" w:cstheme="minorHAnsi"/>
                <w:b/>
                <w:noProof/>
                <w:color w:val="FF00FF"/>
                <w:szCs w:val="22"/>
                <w:lang w:eastAsia="en-GB"/>
              </w:rPr>
              <w:t>A</w:t>
            </w:r>
            <w:r w:rsidRPr="00736353"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  <w:t>)</w:t>
            </w:r>
            <w:r w:rsidRPr="00736353">
              <w:rPr>
                <w:rFonts w:asciiTheme="minorHAnsi" w:eastAsia="Wingdings 3" w:hAnsiTheme="minorHAnsi" w:cstheme="minorHAnsi"/>
                <w:b/>
                <w:noProof/>
                <w:szCs w:val="22"/>
                <w:lang w:eastAsia="en-GB"/>
              </w:rPr>
              <w:t></w:t>
            </w:r>
          </w:p>
        </w:tc>
        <w:tc>
          <w:tcPr>
            <w:tcW w:w="97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43242AB3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Trivial</w:t>
            </w:r>
          </w:p>
        </w:tc>
        <w:tc>
          <w:tcPr>
            <w:tcW w:w="95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D86FC80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Minor</w:t>
            </w:r>
          </w:p>
        </w:tc>
        <w:tc>
          <w:tcPr>
            <w:tcW w:w="128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E91B4C9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Moderate</w:t>
            </w:r>
          </w:p>
        </w:tc>
        <w:tc>
          <w:tcPr>
            <w:tcW w:w="111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6D14747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Serious</w:t>
            </w:r>
          </w:p>
        </w:tc>
        <w:tc>
          <w:tcPr>
            <w:tcW w:w="82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5A85AD7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Fatal</w:t>
            </w:r>
          </w:p>
        </w:tc>
        <w:tc>
          <w:tcPr>
            <w:tcW w:w="55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16B1C11A" w14:textId="77777777" w:rsidR="00930009" w:rsidRPr="00736353" w:rsidRDefault="00930009" w:rsidP="00F803F4">
            <w:pPr>
              <w:tabs>
                <w:tab w:val="left" w:pos="8755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77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B180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LOW RISK</w:t>
            </w:r>
          </w:p>
          <w:p w14:paraId="722B5809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(1 – 8)</w:t>
            </w:r>
          </w:p>
        </w:tc>
        <w:tc>
          <w:tcPr>
            <w:tcW w:w="215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37A0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MEDIUM RISK</w:t>
            </w:r>
          </w:p>
          <w:p w14:paraId="58ABAD65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color w:val="FFFFFF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(</w:t>
            </w:r>
            <w:proofErr w:type="gramStart"/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9  -</w:t>
            </w:r>
            <w:proofErr w:type="gramEnd"/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12)</w:t>
            </w:r>
          </w:p>
        </w:tc>
        <w:tc>
          <w:tcPr>
            <w:tcW w:w="25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D27E557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HIGH RISK</w:t>
            </w:r>
          </w:p>
          <w:p w14:paraId="0E9618CB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color w:val="FFFFFF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(15 - 25)</w:t>
            </w:r>
          </w:p>
        </w:tc>
      </w:tr>
      <w:tr w:rsidR="00930009" w:rsidRPr="00736353" w14:paraId="4FF542F0" w14:textId="77777777" w:rsidTr="00F803F4">
        <w:tc>
          <w:tcPr>
            <w:tcW w:w="18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DC4C20B" w14:textId="77777777" w:rsidR="00930009" w:rsidRPr="00736353" w:rsidRDefault="00930009" w:rsidP="00F803F4">
            <w:pPr>
              <w:spacing w:before="60" w:after="60"/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</w:pPr>
            <w:r w:rsidRPr="00736353"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  <w:t>Remote</w:t>
            </w:r>
          </w:p>
        </w:tc>
        <w:tc>
          <w:tcPr>
            <w:tcW w:w="97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5054DD96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62C5A92B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53F7C31E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63053056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00FF00"/>
            <w:vAlign w:val="center"/>
            <w:hideMark/>
          </w:tcPr>
          <w:p w14:paraId="591C364C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2A5BE065" w14:textId="77777777" w:rsidR="00930009" w:rsidRPr="00736353" w:rsidRDefault="00930009" w:rsidP="00F803F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1BC53EA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EC0DF3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</w:tcPr>
          <w:p w14:paraId="0AE00A3B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930009" w:rsidRPr="00736353" w14:paraId="52F78991" w14:textId="77777777" w:rsidTr="00F803F4">
        <w:tc>
          <w:tcPr>
            <w:tcW w:w="18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F15D24C" w14:textId="77777777" w:rsidR="00930009" w:rsidRPr="00736353" w:rsidRDefault="00930009" w:rsidP="00F803F4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Unlikely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533170AB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2ABC3FC4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12E70E69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45207B35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00"/>
            <w:vAlign w:val="center"/>
            <w:hideMark/>
          </w:tcPr>
          <w:p w14:paraId="0A23686A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0B695AEA" w14:textId="77777777" w:rsidR="00930009" w:rsidRPr="00736353" w:rsidRDefault="00930009" w:rsidP="00F803F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63D18385" w14:textId="77777777" w:rsidR="00930009" w:rsidRPr="00736353" w:rsidRDefault="00930009" w:rsidP="00F803F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color w:val="000000"/>
                <w:szCs w:val="22"/>
                <w:shd w:val="clear" w:color="auto" w:fill="00FF00"/>
              </w:rPr>
              <w:t>Continue</w:t>
            </w:r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 xml:space="preserve">, </w:t>
            </w:r>
          </w:p>
          <w:p w14:paraId="77AF6E37" w14:textId="77777777" w:rsidR="00930009" w:rsidRPr="00736353" w:rsidRDefault="00930009" w:rsidP="00F803F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>but review periodically to ensure controls remain effective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20241936" w14:textId="77777777" w:rsidR="00930009" w:rsidRPr="00736353" w:rsidRDefault="00930009" w:rsidP="00F803F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color w:val="000000"/>
                <w:szCs w:val="22"/>
                <w:shd w:val="clear" w:color="auto" w:fill="FFC000"/>
              </w:rPr>
              <w:t>Continue</w:t>
            </w:r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 xml:space="preserve">, </w:t>
            </w:r>
          </w:p>
          <w:p w14:paraId="23E7EF61" w14:textId="77777777" w:rsidR="00930009" w:rsidRPr="00736353" w:rsidRDefault="00930009" w:rsidP="00F803F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FFFF"/>
                <w:szCs w:val="22"/>
              </w:rPr>
            </w:pPr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>but implement additional reasonably practicable controls where possible and monitor regularly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3D73003" w14:textId="77777777" w:rsidR="00930009" w:rsidRPr="00736353" w:rsidRDefault="00930009" w:rsidP="00F803F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FFFFFF"/>
                <w:szCs w:val="22"/>
                <w:shd w:val="clear" w:color="auto" w:fill="FF0000"/>
              </w:rPr>
              <w:t>STOP THE ACTIVITY</w:t>
            </w:r>
          </w:p>
          <w:p w14:paraId="4159996A" w14:textId="77777777" w:rsidR="00930009" w:rsidRPr="00736353" w:rsidRDefault="00930009" w:rsidP="00F803F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  <w:p w14:paraId="255F456F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szCs w:val="22"/>
              </w:rPr>
              <w:t>Identify new controls. Activity must not proceed until risks are reduced to a low or medium level</w:t>
            </w:r>
          </w:p>
        </w:tc>
      </w:tr>
      <w:tr w:rsidR="00930009" w:rsidRPr="00736353" w14:paraId="03310DBB" w14:textId="77777777" w:rsidTr="00F803F4">
        <w:tc>
          <w:tcPr>
            <w:tcW w:w="18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D655C22" w14:textId="77777777" w:rsidR="00930009" w:rsidRPr="00736353" w:rsidRDefault="00930009" w:rsidP="00F803F4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Possible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348C8A19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0E9AC3C4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6254F225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6FDA5B44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  <w:vAlign w:val="center"/>
            <w:hideMark/>
          </w:tcPr>
          <w:p w14:paraId="26EC3A23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15</w:t>
            </w:r>
          </w:p>
        </w:tc>
        <w:tc>
          <w:tcPr>
            <w:tcW w:w="55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4F7F230F" w14:textId="77777777" w:rsidR="00930009" w:rsidRPr="00736353" w:rsidRDefault="00930009" w:rsidP="00F803F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B70E830" w14:textId="77777777" w:rsidR="00930009" w:rsidRPr="00736353" w:rsidRDefault="00930009" w:rsidP="00F803F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5886F4D" w14:textId="77777777" w:rsidR="00930009" w:rsidRPr="00736353" w:rsidRDefault="00930009" w:rsidP="00F803F4">
            <w:pPr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E22AC19" w14:textId="77777777" w:rsidR="00930009" w:rsidRPr="00736353" w:rsidRDefault="00930009" w:rsidP="00F803F4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  <w:tr w:rsidR="00930009" w:rsidRPr="00736353" w14:paraId="408B5A96" w14:textId="77777777" w:rsidTr="00F803F4">
        <w:tc>
          <w:tcPr>
            <w:tcW w:w="18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BE87FD3" w14:textId="77777777" w:rsidR="00930009" w:rsidRPr="00736353" w:rsidRDefault="00930009" w:rsidP="00F803F4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Likely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717C80AB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506107BD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3572B04F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BE28797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  <w:vAlign w:val="center"/>
            <w:hideMark/>
          </w:tcPr>
          <w:p w14:paraId="0C786AE0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20</w:t>
            </w:r>
          </w:p>
        </w:tc>
        <w:tc>
          <w:tcPr>
            <w:tcW w:w="55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02A8BDA3" w14:textId="77777777" w:rsidR="00930009" w:rsidRPr="00736353" w:rsidRDefault="00930009" w:rsidP="00F803F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E7FDAC7" w14:textId="77777777" w:rsidR="00930009" w:rsidRPr="00736353" w:rsidRDefault="00930009" w:rsidP="00F803F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29F8BF7E" w14:textId="77777777" w:rsidR="00930009" w:rsidRPr="00736353" w:rsidRDefault="00930009" w:rsidP="00F803F4">
            <w:pPr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6D6FBEC" w14:textId="77777777" w:rsidR="00930009" w:rsidRPr="00736353" w:rsidRDefault="00930009" w:rsidP="00F803F4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  <w:tr w:rsidR="00930009" w:rsidRPr="00736353" w14:paraId="4F8F8CD5" w14:textId="77777777" w:rsidTr="00F803F4">
        <w:tc>
          <w:tcPr>
            <w:tcW w:w="189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D1EFBC4" w14:textId="77777777" w:rsidR="00930009" w:rsidRPr="00736353" w:rsidRDefault="00930009" w:rsidP="00F803F4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Very likely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68AD6EC9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607FF407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7C196AC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8BE0E10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  <w:hideMark/>
          </w:tcPr>
          <w:p w14:paraId="3E2E63E3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25</w:t>
            </w:r>
          </w:p>
        </w:tc>
        <w:tc>
          <w:tcPr>
            <w:tcW w:w="55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14BAE0C5" w14:textId="77777777" w:rsidR="00930009" w:rsidRPr="00736353" w:rsidRDefault="00930009" w:rsidP="00F803F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604DAF38" w14:textId="77777777" w:rsidR="00930009" w:rsidRPr="00736353" w:rsidRDefault="00930009" w:rsidP="00F803F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F47E664" w14:textId="77777777" w:rsidR="00930009" w:rsidRPr="00736353" w:rsidRDefault="00930009" w:rsidP="00F803F4">
            <w:pPr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45E4526" w14:textId="77777777" w:rsidR="00930009" w:rsidRPr="00736353" w:rsidRDefault="00930009" w:rsidP="00F803F4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</w:tbl>
    <w:p w14:paraId="02175E3F" w14:textId="77777777" w:rsidR="001F12EB" w:rsidRPr="00736353" w:rsidRDefault="001F12EB">
      <w:pPr>
        <w:rPr>
          <w:rFonts w:asciiTheme="minorHAnsi" w:hAnsiTheme="minorHAnsi" w:cstheme="minorHAnsi"/>
          <w:szCs w:val="22"/>
        </w:rPr>
      </w:pPr>
    </w:p>
    <w:p w14:paraId="55875441" w14:textId="3675180A" w:rsidR="001F12EB" w:rsidRPr="00736353" w:rsidRDefault="001F12EB">
      <w:pPr>
        <w:rPr>
          <w:rFonts w:asciiTheme="minorHAnsi" w:hAnsiTheme="minorHAnsi" w:cstheme="minorHAnsi"/>
          <w:szCs w:val="22"/>
        </w:rPr>
      </w:pPr>
    </w:p>
    <w:p w14:paraId="4528118C" w14:textId="2D360080" w:rsidR="00930009" w:rsidRPr="00736353" w:rsidRDefault="00930009">
      <w:pPr>
        <w:rPr>
          <w:rFonts w:asciiTheme="minorHAnsi" w:hAnsiTheme="minorHAnsi" w:cstheme="minorHAnsi"/>
          <w:szCs w:val="22"/>
        </w:rPr>
      </w:pPr>
    </w:p>
    <w:p w14:paraId="0BBE03C6" w14:textId="13A36B2B" w:rsidR="00930009" w:rsidRPr="00736353" w:rsidRDefault="00930009">
      <w:pPr>
        <w:rPr>
          <w:rFonts w:asciiTheme="minorHAnsi" w:hAnsiTheme="minorHAnsi" w:cstheme="minorHAnsi"/>
          <w:szCs w:val="22"/>
        </w:rPr>
      </w:pPr>
    </w:p>
    <w:p w14:paraId="7F5318D9" w14:textId="31ED40EF" w:rsidR="00930009" w:rsidRPr="00736353" w:rsidRDefault="00930009">
      <w:pPr>
        <w:rPr>
          <w:rFonts w:asciiTheme="minorHAnsi" w:hAnsiTheme="minorHAnsi" w:cstheme="minorHAnsi"/>
          <w:szCs w:val="22"/>
        </w:rPr>
      </w:pPr>
    </w:p>
    <w:p w14:paraId="75E0CD4A" w14:textId="4C308020" w:rsidR="00930009" w:rsidRPr="00736353" w:rsidRDefault="00930009">
      <w:pPr>
        <w:rPr>
          <w:rFonts w:asciiTheme="minorHAnsi" w:hAnsiTheme="minorHAnsi" w:cstheme="minorHAnsi"/>
          <w:szCs w:val="22"/>
        </w:rPr>
      </w:pPr>
    </w:p>
    <w:p w14:paraId="7BB0295B" w14:textId="302F912E" w:rsidR="00930009" w:rsidRPr="00736353" w:rsidRDefault="00930009">
      <w:pPr>
        <w:rPr>
          <w:rFonts w:asciiTheme="minorHAnsi" w:hAnsiTheme="minorHAnsi" w:cstheme="minorHAnsi"/>
          <w:szCs w:val="22"/>
        </w:rPr>
      </w:pPr>
    </w:p>
    <w:p w14:paraId="33223A44" w14:textId="432201B8" w:rsidR="00930009" w:rsidRPr="00736353" w:rsidRDefault="00930009">
      <w:pPr>
        <w:rPr>
          <w:rFonts w:asciiTheme="minorHAnsi" w:hAnsiTheme="minorHAnsi" w:cstheme="minorHAnsi"/>
          <w:szCs w:val="22"/>
        </w:rPr>
      </w:pPr>
    </w:p>
    <w:p w14:paraId="31C2806A" w14:textId="77777777" w:rsidR="00D2199B" w:rsidRPr="00736353" w:rsidRDefault="00D2199B">
      <w:pPr>
        <w:rPr>
          <w:rFonts w:asciiTheme="minorHAnsi" w:hAnsiTheme="minorHAnsi" w:cstheme="minorHAnsi"/>
          <w:szCs w:val="22"/>
        </w:rPr>
      </w:pPr>
    </w:p>
    <w:tbl>
      <w:tblPr>
        <w:tblW w:w="15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5"/>
        <w:gridCol w:w="4208"/>
        <w:gridCol w:w="3889"/>
      </w:tblGrid>
      <w:tr w:rsidR="00930009" w:rsidRPr="00736353" w14:paraId="4195CBF8" w14:textId="77777777" w:rsidTr="00930009">
        <w:trPr>
          <w:cantSplit/>
          <w:trHeight w:val="489"/>
        </w:trPr>
        <w:tc>
          <w:tcPr>
            <w:tcW w:w="15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7FF95" w14:textId="2A27D47F" w:rsidR="00930009" w:rsidRPr="00736353" w:rsidRDefault="00930009" w:rsidP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Risk Assessment Record</w:t>
            </w:r>
          </w:p>
          <w:p w14:paraId="09D4BE50" w14:textId="77777777" w:rsidR="00930009" w:rsidRPr="00736353" w:rsidRDefault="00930009" w:rsidP="00F803F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</w:tc>
      </w:tr>
      <w:tr w:rsidR="00930009" w:rsidRPr="00736353" w14:paraId="2FA88D24" w14:textId="77777777" w:rsidTr="00930009">
        <w:trPr>
          <w:cantSplit/>
          <w:trHeight w:val="591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B8D2" w14:textId="6E2057DA" w:rsidR="00930009" w:rsidRPr="00736353" w:rsidRDefault="00930009" w:rsidP="00F803F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Risk Assessment Title: </w:t>
            </w:r>
            <w:r w:rsidR="002116D9"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Food Safety</w:t>
            </w:r>
          </w:p>
          <w:p w14:paraId="71C50DF4" w14:textId="77777777" w:rsidR="00930009" w:rsidRPr="00736353" w:rsidRDefault="00930009" w:rsidP="00F803F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364A" w14:textId="24E22D9E" w:rsidR="00930009" w:rsidRPr="00736353" w:rsidRDefault="00930009" w:rsidP="00F803F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Date Produced: </w:t>
            </w:r>
            <w:r w:rsidR="0027744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February 2022</w:t>
            </w:r>
          </w:p>
          <w:p w14:paraId="55F0770B" w14:textId="77777777" w:rsidR="00930009" w:rsidRPr="00736353" w:rsidRDefault="00930009" w:rsidP="00F803F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C9C0" w14:textId="1762EA66" w:rsidR="00930009" w:rsidRPr="00736353" w:rsidRDefault="00930009" w:rsidP="00F803F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Review Date: </w:t>
            </w:r>
          </w:p>
          <w:p w14:paraId="632F7BAD" w14:textId="77777777" w:rsidR="00930009" w:rsidRPr="00736353" w:rsidRDefault="00930009" w:rsidP="00F803F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930009" w:rsidRPr="00736353" w14:paraId="78E3459F" w14:textId="77777777" w:rsidTr="00930009">
        <w:trPr>
          <w:cantSplit/>
          <w:trHeight w:val="729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6A21" w14:textId="69606236" w:rsidR="00930009" w:rsidRPr="00736353" w:rsidRDefault="00930009" w:rsidP="00F803F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Overview/Description of Activity: </w:t>
            </w:r>
          </w:p>
          <w:p w14:paraId="31A4AEAC" w14:textId="15CDDC65" w:rsidR="007808D3" w:rsidRPr="00736353" w:rsidRDefault="007808D3" w:rsidP="00F803F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</w:p>
          <w:p w14:paraId="158CD55A" w14:textId="16425DBD" w:rsidR="007808D3" w:rsidRPr="00736353" w:rsidRDefault="007808D3" w:rsidP="00F803F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Risk assessing events using food</w:t>
            </w:r>
          </w:p>
          <w:p w14:paraId="32635BD7" w14:textId="77777777" w:rsidR="00930009" w:rsidRPr="00736353" w:rsidRDefault="00930009" w:rsidP="00F803F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17A8" w14:textId="0C24F4FB" w:rsidR="00930009" w:rsidRPr="00736353" w:rsidRDefault="00930009" w:rsidP="00F803F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>Duration/Frequency of Activity</w:t>
            </w: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:</w:t>
            </w:r>
            <w:r w:rsidR="0027744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Ongoing</w:t>
            </w:r>
          </w:p>
        </w:tc>
      </w:tr>
      <w:tr w:rsidR="00930009" w:rsidRPr="00736353" w14:paraId="0D212E8A" w14:textId="77777777" w:rsidTr="00930009">
        <w:trPr>
          <w:cantSplit/>
          <w:trHeight w:val="761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3C22" w14:textId="77777777" w:rsidR="00930009" w:rsidRDefault="00930009" w:rsidP="00F803F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Location of Activity:</w:t>
            </w:r>
          </w:p>
          <w:p w14:paraId="41F2CA71" w14:textId="3F94DAAA" w:rsidR="00277449" w:rsidRPr="00736353" w:rsidRDefault="00277449" w:rsidP="00F803F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Campus, Dartmouth, External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1743" w14:textId="2AF3EEEF" w:rsidR="00930009" w:rsidRPr="00736353" w:rsidRDefault="00930009" w:rsidP="00F803F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Generic or Specific Assessment: </w:t>
            </w:r>
          </w:p>
          <w:p w14:paraId="1A822063" w14:textId="4306726C" w:rsidR="00930009" w:rsidRPr="00736353" w:rsidRDefault="007808D3" w:rsidP="00F803F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Generic</w:t>
            </w:r>
          </w:p>
        </w:tc>
      </w:tr>
    </w:tbl>
    <w:p w14:paraId="1C3057C4" w14:textId="584BE7AF" w:rsidR="007128F8" w:rsidRDefault="007128F8">
      <w:pPr>
        <w:rPr>
          <w:rFonts w:asciiTheme="minorHAnsi" w:hAnsiTheme="minorHAnsi" w:cstheme="minorHAnsi"/>
          <w:szCs w:val="22"/>
        </w:rPr>
      </w:pPr>
    </w:p>
    <w:p w14:paraId="73040468" w14:textId="7460025A" w:rsidR="00277449" w:rsidRDefault="00277449">
      <w:pPr>
        <w:rPr>
          <w:rFonts w:asciiTheme="minorHAnsi" w:hAnsiTheme="minorHAnsi" w:cstheme="minorHAnsi"/>
          <w:b/>
          <w:bCs/>
          <w:sz w:val="24"/>
        </w:rPr>
      </w:pPr>
      <w:r w:rsidRPr="00277449">
        <w:rPr>
          <w:rFonts w:asciiTheme="minorHAnsi" w:hAnsiTheme="minorHAnsi" w:cstheme="minorHAnsi"/>
          <w:b/>
          <w:bCs/>
          <w:sz w:val="24"/>
        </w:rPr>
        <w:t>** Please refer to the</w:t>
      </w:r>
      <w:r w:rsidRPr="00DA494A">
        <w:rPr>
          <w:rFonts w:asciiTheme="minorHAnsi" w:hAnsiTheme="minorHAnsi" w:cstheme="minorHAnsi"/>
          <w:b/>
          <w:bCs/>
          <w:color w:val="002060"/>
          <w:sz w:val="24"/>
        </w:rPr>
        <w:t xml:space="preserve"> SU’s </w:t>
      </w:r>
      <w:hyperlink r:id="rId9" w:history="1">
        <w:r w:rsidRPr="006604FC">
          <w:rPr>
            <w:rStyle w:val="Hyperlink"/>
            <w:rFonts w:asciiTheme="minorHAnsi" w:hAnsiTheme="minorHAnsi" w:cstheme="minorHAnsi"/>
            <w:b/>
            <w:bCs/>
            <w:sz w:val="24"/>
          </w:rPr>
          <w:t>Food Safety Guidance</w:t>
        </w:r>
      </w:hyperlink>
      <w:r w:rsidRPr="00277449">
        <w:rPr>
          <w:rFonts w:asciiTheme="minorHAnsi" w:hAnsiTheme="minorHAnsi" w:cstheme="minorHAnsi"/>
          <w:b/>
          <w:bCs/>
          <w:color w:val="FF0000"/>
          <w:sz w:val="24"/>
        </w:rPr>
        <w:t xml:space="preserve"> </w:t>
      </w:r>
      <w:r w:rsidRPr="00DA494A">
        <w:rPr>
          <w:rFonts w:asciiTheme="minorHAnsi" w:hAnsiTheme="minorHAnsi" w:cstheme="minorHAnsi"/>
          <w:b/>
          <w:bCs/>
          <w:color w:val="002060"/>
          <w:sz w:val="24"/>
        </w:rPr>
        <w:t>and</w:t>
      </w:r>
      <w:r w:rsidRPr="00277449">
        <w:rPr>
          <w:rFonts w:asciiTheme="minorHAnsi" w:hAnsiTheme="minorHAnsi" w:cstheme="minorHAnsi"/>
          <w:b/>
          <w:bCs/>
          <w:color w:val="FF0000"/>
          <w:sz w:val="24"/>
        </w:rPr>
        <w:t xml:space="preserve"> </w:t>
      </w:r>
      <w:hyperlink r:id="rId10" w:history="1">
        <w:r w:rsidR="00DA494A" w:rsidRPr="00DA494A">
          <w:rPr>
            <w:rStyle w:val="Hyperlink"/>
            <w:rFonts w:asciiTheme="minorHAnsi" w:hAnsiTheme="minorHAnsi" w:cstheme="minorHAnsi"/>
            <w:b/>
            <w:bCs/>
            <w:sz w:val="24"/>
          </w:rPr>
          <w:t xml:space="preserve">Checklist and </w:t>
        </w:r>
        <w:r w:rsidRPr="00DA494A">
          <w:rPr>
            <w:rStyle w:val="Hyperlink"/>
            <w:rFonts w:asciiTheme="minorHAnsi" w:hAnsiTheme="minorHAnsi" w:cstheme="minorHAnsi"/>
            <w:b/>
            <w:bCs/>
            <w:sz w:val="24"/>
          </w:rPr>
          <w:t>FAQ document</w:t>
        </w:r>
      </w:hyperlink>
      <w:r w:rsidRPr="00277449">
        <w:rPr>
          <w:rFonts w:asciiTheme="minorHAnsi" w:hAnsiTheme="minorHAnsi" w:cstheme="minorHAnsi"/>
          <w:b/>
          <w:bCs/>
          <w:color w:val="FF0000"/>
          <w:sz w:val="24"/>
        </w:rPr>
        <w:t xml:space="preserve"> </w:t>
      </w:r>
      <w:r w:rsidRPr="00277449">
        <w:rPr>
          <w:rFonts w:asciiTheme="minorHAnsi" w:hAnsiTheme="minorHAnsi" w:cstheme="minorHAnsi"/>
          <w:b/>
          <w:bCs/>
          <w:sz w:val="24"/>
        </w:rPr>
        <w:t>for information to support you with adhering to this risk assessment**</w:t>
      </w:r>
    </w:p>
    <w:p w14:paraId="030C9320" w14:textId="27431003" w:rsidR="00025619" w:rsidRDefault="00025619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**Please refer to the</w:t>
      </w:r>
      <w:hyperlink r:id="rId11" w:history="1">
        <w:r w:rsidRPr="001215B1">
          <w:rPr>
            <w:rStyle w:val="Hyperlink"/>
            <w:rFonts w:asciiTheme="minorHAnsi" w:hAnsiTheme="minorHAnsi" w:cstheme="minorHAnsi"/>
            <w:b/>
            <w:bCs/>
            <w:sz w:val="24"/>
          </w:rPr>
          <w:t xml:space="preserve"> BBQ Checklist</w:t>
        </w:r>
      </w:hyperlink>
      <w:r>
        <w:rPr>
          <w:rFonts w:asciiTheme="minorHAnsi" w:hAnsiTheme="minorHAnsi" w:cstheme="minorHAnsi"/>
          <w:b/>
          <w:bCs/>
          <w:sz w:val="24"/>
        </w:rPr>
        <w:t xml:space="preserve"> for guidance on the extra information you may need to include into the risk assessment**</w:t>
      </w:r>
    </w:p>
    <w:p w14:paraId="7E510035" w14:textId="0481DC8F" w:rsidR="00425D4D" w:rsidRDefault="00425D4D">
      <w:pPr>
        <w:rPr>
          <w:rFonts w:asciiTheme="minorHAnsi" w:hAnsiTheme="minorHAnsi" w:cstheme="minorHAnsi"/>
          <w:b/>
          <w:bCs/>
          <w:sz w:val="24"/>
        </w:rPr>
      </w:pPr>
    </w:p>
    <w:p w14:paraId="04F70257" w14:textId="187F91EB" w:rsidR="00425D4D" w:rsidRPr="00277449" w:rsidRDefault="00425D4D">
      <w:pPr>
        <w:rPr>
          <w:rFonts w:asciiTheme="minorHAnsi" w:hAnsiTheme="minorHAnsi" w:cstheme="minorHAnsi"/>
          <w:b/>
          <w:bCs/>
          <w:sz w:val="24"/>
        </w:rPr>
      </w:pPr>
    </w:p>
    <w:tbl>
      <w:tblPr>
        <w:tblW w:w="15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3100"/>
        <w:gridCol w:w="1703"/>
        <w:gridCol w:w="3258"/>
        <w:gridCol w:w="709"/>
        <w:gridCol w:w="822"/>
        <w:gridCol w:w="992"/>
        <w:gridCol w:w="4671"/>
      </w:tblGrid>
      <w:tr w:rsidR="00D35390" w:rsidRPr="00736353" w14:paraId="478625FD" w14:textId="77777777" w:rsidTr="007808D3">
        <w:trPr>
          <w:cantSplit/>
          <w:trHeight w:val="888"/>
          <w:tblHeader/>
        </w:trPr>
        <w:tc>
          <w:tcPr>
            <w:tcW w:w="439" w:type="dxa"/>
            <w:shd w:val="clear" w:color="auto" w:fill="E0E0E0"/>
            <w:vAlign w:val="center"/>
          </w:tcPr>
          <w:p w14:paraId="05A3AE5B" w14:textId="77777777" w:rsidR="002F76FB" w:rsidRPr="00736353" w:rsidRDefault="002F76FB" w:rsidP="002F76FB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lastRenderedPageBreak/>
              <w:t>#</w:t>
            </w:r>
          </w:p>
        </w:tc>
        <w:tc>
          <w:tcPr>
            <w:tcW w:w="3100" w:type="dxa"/>
            <w:shd w:val="clear" w:color="auto" w:fill="E0E0E0"/>
            <w:vAlign w:val="center"/>
          </w:tcPr>
          <w:p w14:paraId="73649CB7" w14:textId="77777777" w:rsidR="002F76FB" w:rsidRPr="00736353" w:rsidRDefault="002F76FB" w:rsidP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14:paraId="75DD1981" w14:textId="77777777" w:rsidR="002F76FB" w:rsidRPr="00736353" w:rsidRDefault="002F76FB" w:rsidP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Hazard(s) identified</w:t>
            </w:r>
          </w:p>
        </w:tc>
        <w:tc>
          <w:tcPr>
            <w:tcW w:w="1703" w:type="dxa"/>
            <w:shd w:val="clear" w:color="auto" w:fill="E0E0E0"/>
            <w:vAlign w:val="center"/>
          </w:tcPr>
          <w:p w14:paraId="3E2861F9" w14:textId="204D956C" w:rsidR="002F76FB" w:rsidRPr="00736353" w:rsidRDefault="00930009" w:rsidP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Who might be affected</w:t>
            </w: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br/>
              <w:t>and how</w:t>
            </w:r>
          </w:p>
        </w:tc>
        <w:tc>
          <w:tcPr>
            <w:tcW w:w="3258" w:type="dxa"/>
            <w:shd w:val="clear" w:color="auto" w:fill="E0E0E0"/>
            <w:vAlign w:val="center"/>
          </w:tcPr>
          <w:p w14:paraId="2E436DE4" w14:textId="77777777" w:rsidR="002F76FB" w:rsidRPr="00736353" w:rsidRDefault="002F76FB" w:rsidP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14:paraId="6BDB94E6" w14:textId="77777777" w:rsidR="002F76FB" w:rsidRPr="00736353" w:rsidRDefault="002F76FB" w:rsidP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Existing controls &amp; measures</w:t>
            </w:r>
          </w:p>
        </w:tc>
        <w:tc>
          <w:tcPr>
            <w:tcW w:w="709" w:type="dxa"/>
            <w:shd w:val="clear" w:color="auto" w:fill="E0E0E0"/>
            <w:vAlign w:val="center"/>
          </w:tcPr>
          <w:p w14:paraId="61EC29EC" w14:textId="77777777" w:rsidR="002F76FB" w:rsidRPr="00736353" w:rsidRDefault="002F76FB" w:rsidP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14:paraId="3C113201" w14:textId="06A63E49" w:rsidR="002F76FB" w:rsidRPr="00736353" w:rsidRDefault="00930009" w:rsidP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Severity (a)</w:t>
            </w:r>
          </w:p>
        </w:tc>
        <w:tc>
          <w:tcPr>
            <w:tcW w:w="822" w:type="dxa"/>
            <w:shd w:val="clear" w:color="auto" w:fill="E0E0E0"/>
            <w:vAlign w:val="center"/>
          </w:tcPr>
          <w:p w14:paraId="7AB82015" w14:textId="77777777" w:rsidR="002F76FB" w:rsidRPr="00736353" w:rsidRDefault="002F76FB" w:rsidP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14:paraId="04B3D007" w14:textId="75403D30" w:rsidR="002F76FB" w:rsidRPr="00736353" w:rsidRDefault="00930009" w:rsidP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Likelihood (b)</w:t>
            </w:r>
          </w:p>
        </w:tc>
        <w:tc>
          <w:tcPr>
            <w:tcW w:w="992" w:type="dxa"/>
            <w:shd w:val="clear" w:color="auto" w:fill="E0E0E0"/>
            <w:vAlign w:val="center"/>
          </w:tcPr>
          <w:p w14:paraId="01403C8B" w14:textId="777322C0" w:rsidR="002F76FB" w:rsidRPr="00736353" w:rsidRDefault="00930009" w:rsidP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Risk Rating</w:t>
            </w:r>
          </w:p>
          <w:p w14:paraId="185F431E" w14:textId="77777777" w:rsidR="002F76FB" w:rsidRPr="00736353" w:rsidRDefault="002F76FB" w:rsidP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A x B</w:t>
            </w:r>
          </w:p>
        </w:tc>
        <w:tc>
          <w:tcPr>
            <w:tcW w:w="4671" w:type="dxa"/>
            <w:shd w:val="clear" w:color="auto" w:fill="E0E0E0"/>
            <w:vAlign w:val="center"/>
          </w:tcPr>
          <w:p w14:paraId="199E863B" w14:textId="77777777" w:rsidR="002F76FB" w:rsidRPr="00736353" w:rsidRDefault="002F76FB" w:rsidP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14:paraId="71904A7A" w14:textId="6D629BCA" w:rsidR="002F76FB" w:rsidRPr="00736353" w:rsidRDefault="002F76FB" w:rsidP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Additional control</w:t>
            </w:r>
            <w:r w:rsidR="00930009"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/action</w:t>
            </w: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 required</w:t>
            </w:r>
          </w:p>
        </w:tc>
      </w:tr>
      <w:tr w:rsidR="00D35390" w:rsidRPr="00736353" w14:paraId="6587D606" w14:textId="77777777" w:rsidTr="007808D3">
        <w:trPr>
          <w:cantSplit/>
          <w:trHeight w:val="375"/>
        </w:trPr>
        <w:tc>
          <w:tcPr>
            <w:tcW w:w="439" w:type="dxa"/>
            <w:vAlign w:val="center"/>
          </w:tcPr>
          <w:p w14:paraId="006C404B" w14:textId="3DB40EAC" w:rsidR="002F76FB" w:rsidRPr="00736353" w:rsidRDefault="002F76FB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vAlign w:val="center"/>
          </w:tcPr>
          <w:p w14:paraId="53EB2781" w14:textId="6B6A6824" w:rsidR="002F76FB" w:rsidRPr="00736353" w:rsidRDefault="004D22F4" w:rsidP="00D57856">
            <w:pPr>
              <w:pStyle w:val="Title"/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>Food Safety: Use by Dates, Refrigeration, Cooking/ cooling Temperatures/Times etc.</w:t>
            </w:r>
          </w:p>
        </w:tc>
        <w:tc>
          <w:tcPr>
            <w:tcW w:w="1703" w:type="dxa"/>
            <w:vAlign w:val="center"/>
          </w:tcPr>
          <w:p w14:paraId="7F576AC9" w14:textId="67862249" w:rsidR="002F76FB" w:rsidRPr="00736353" w:rsidRDefault="007808D3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Organisers and attendees</w:t>
            </w:r>
          </w:p>
        </w:tc>
        <w:tc>
          <w:tcPr>
            <w:tcW w:w="3258" w:type="dxa"/>
            <w:vAlign w:val="center"/>
          </w:tcPr>
          <w:p w14:paraId="52E24C25" w14:textId="548CAD57" w:rsidR="00210FFF" w:rsidRDefault="000D6EFF" w:rsidP="00210FF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Ensuring those involved in food handling have </w:t>
            </w:r>
            <w:r w:rsidR="00210FF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r</w:t>
            </w:r>
            <w:r w:rsidR="00210FFF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efer</w:t>
            </w:r>
            <w:r w:rsidR="00210FF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red</w:t>
            </w:r>
            <w:r w:rsidR="00210FFF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to the SU’s </w:t>
            </w:r>
            <w:hyperlink r:id="rId12" w:history="1">
              <w:r w:rsidR="00210FFF" w:rsidRPr="00DA494A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Food Safety Guidance</w:t>
              </w:r>
            </w:hyperlink>
            <w:r w:rsidR="00210FFF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and </w:t>
            </w:r>
            <w:hyperlink r:id="rId13" w:history="1">
              <w:r w:rsidR="00210FFF" w:rsidRPr="00DA494A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FAQ’s</w:t>
              </w:r>
            </w:hyperlink>
            <w:r w:rsidR="00210FFF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for further guidanc</w:t>
            </w:r>
            <w:r w:rsidR="00210FF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e</w:t>
            </w:r>
          </w:p>
          <w:p w14:paraId="6F9C5375" w14:textId="05EC889E" w:rsidR="002F76FB" w:rsidRPr="00E64D79" w:rsidRDefault="00210FFF" w:rsidP="00D35390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T</w:t>
            </w:r>
            <w:r w:rsidR="000D6EFF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aken appropriate training 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if </w:t>
            </w:r>
            <w:r w:rsidR="007A628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your group is involving food in events on a regular basis, especially if 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involving higher risk food</w:t>
            </w:r>
            <w:r w:rsidR="007A628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,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</w:t>
            </w:r>
            <w:r w:rsidR="000D6EFF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and completed </w:t>
            </w:r>
            <w:r w:rsidR="0070343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the</w:t>
            </w:r>
            <w:r w:rsidR="00724E86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level 2 food safety certificate</w:t>
            </w:r>
            <w:r w:rsidR="00E64D7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.**Contact </w:t>
            </w:r>
            <w:hyperlink r:id="rId14" w:history="1">
              <w:r w:rsidR="00E64D79" w:rsidRPr="00FC529C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susocieties@bath.ac.uk</w:t>
              </w:r>
            </w:hyperlink>
            <w:r w:rsidR="00E64D7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for access to the relevant food safety courses found at </w:t>
            </w:r>
            <w:hyperlink r:id="rId15" w:history="1">
              <w:r w:rsidR="00E64D79" w:rsidRPr="00E64D7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CPL Online | Home</w:t>
              </w:r>
            </w:hyperlink>
            <w:r w:rsidR="00E64D79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  <w:p w14:paraId="65EC9804" w14:textId="2C9F07A2" w:rsidR="000D6EFF" w:rsidRPr="00736353" w:rsidRDefault="000D6EFF" w:rsidP="00D35390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Have access to food thermometers, temperatures are taken regularly and recorded throughout (during storing, cooking, cooling, transporting, serving)</w:t>
            </w:r>
          </w:p>
          <w:p w14:paraId="57E1B381" w14:textId="1A6F6C29" w:rsidR="000D6EFF" w:rsidRPr="00736353" w:rsidRDefault="000D6EFF" w:rsidP="00D35390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Fridge’s/Freezers temperatures also checked.</w:t>
            </w:r>
          </w:p>
          <w:p w14:paraId="6A52AB8A" w14:textId="12057EA4" w:rsidR="000D6EFF" w:rsidRPr="00736353" w:rsidRDefault="000D6EFF" w:rsidP="00D35390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Food is cooled as quickly as possible and refrigerated/frozen within recommended times.</w:t>
            </w:r>
          </w:p>
          <w:p w14:paraId="077389EC" w14:textId="7F5BA686" w:rsidR="000D6EFF" w:rsidRPr="00736353" w:rsidRDefault="000D6EFF" w:rsidP="00D35390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Food is kept at the correct temperature, for food type. </w:t>
            </w: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(</w:t>
            </w:r>
            <w:proofErr w:type="gramStart"/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including</w:t>
            </w:r>
            <w:proofErr w:type="gramEnd"/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during transporting and throughout the event)</w:t>
            </w:r>
            <w:r w:rsidR="00E0295B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. </w:t>
            </w:r>
          </w:p>
          <w:p w14:paraId="132E33B7" w14:textId="685924B8" w:rsidR="000D6EFF" w:rsidRPr="00736353" w:rsidRDefault="000D6EFF" w:rsidP="000D6EF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Purchased food and ingredients are checked for signs or mould/damage e</w:t>
            </w:r>
            <w:r w:rsidR="00E0295B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tc</w:t>
            </w: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. Use by dates are checked and precooked food is labelled with dates made and use by dates.</w:t>
            </w:r>
          </w:p>
          <w:p w14:paraId="66C8EBC6" w14:textId="3DCE0650" w:rsidR="000D6EFF" w:rsidRPr="00736353" w:rsidRDefault="000D6EFF" w:rsidP="000D6EF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Food is stored and packed in clean, labelled, airtight containers.</w:t>
            </w:r>
          </w:p>
          <w:p w14:paraId="23D4F7CB" w14:textId="23965AD1" w:rsidR="00E036AE" w:rsidRPr="00736353" w:rsidRDefault="00E036AE" w:rsidP="000D6EF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Food is disposed of immediately if it has been kept at wrong temperature.</w:t>
            </w:r>
          </w:p>
          <w:p w14:paraId="5A26C44A" w14:textId="69723FF0" w:rsidR="000564A6" w:rsidRPr="00736353" w:rsidRDefault="000564A6" w:rsidP="000D6EF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Food supplier/food company has relevant insurances, </w:t>
            </w:r>
            <w:proofErr w:type="gramStart"/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training</w:t>
            </w:r>
            <w:proofErr w:type="gramEnd"/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and </w:t>
            </w:r>
            <w:r w:rsidR="00E0295B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f</w:t>
            </w: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ood hygi</w:t>
            </w:r>
            <w:r w:rsidR="00E0295B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e</w:t>
            </w: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ne rating higher than 4.</w:t>
            </w:r>
          </w:p>
          <w:p w14:paraId="57A88E0A" w14:textId="437C025D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785DFA8F" w14:textId="4EC28D0F" w:rsidR="002F76FB" w:rsidRPr="00736353" w:rsidRDefault="00244D94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4</w:t>
            </w:r>
          </w:p>
        </w:tc>
        <w:tc>
          <w:tcPr>
            <w:tcW w:w="822" w:type="dxa"/>
            <w:vAlign w:val="center"/>
          </w:tcPr>
          <w:p w14:paraId="4862337D" w14:textId="18AA682C" w:rsidR="002F76FB" w:rsidRPr="00736353" w:rsidRDefault="00244D94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3</w:t>
            </w:r>
          </w:p>
        </w:tc>
        <w:tc>
          <w:tcPr>
            <w:tcW w:w="992" w:type="dxa"/>
            <w:vAlign w:val="center"/>
          </w:tcPr>
          <w:p w14:paraId="7A5E1FD8" w14:textId="11D6930D" w:rsidR="002F76FB" w:rsidRPr="00736353" w:rsidRDefault="00244D94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12</w:t>
            </w:r>
          </w:p>
        </w:tc>
        <w:tc>
          <w:tcPr>
            <w:tcW w:w="4671" w:type="dxa"/>
            <w:vAlign w:val="center"/>
          </w:tcPr>
          <w:p w14:paraId="6BE14F9D" w14:textId="1DA94661" w:rsidR="00425D4D" w:rsidRDefault="00425D4D" w:rsidP="00C053F7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Complete the </w:t>
            </w:r>
            <w:hyperlink r:id="rId16" w:history="1">
              <w:r w:rsidRPr="00425D4D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event planner</w:t>
              </w:r>
            </w:hyperlink>
          </w:p>
          <w:p w14:paraId="53BB8FDE" w14:textId="32016A88" w:rsidR="00425D4D" w:rsidRDefault="00425D4D" w:rsidP="00C053F7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Refer to the </w:t>
            </w:r>
            <w:hyperlink r:id="rId17" w:history="1">
              <w:r w:rsidRPr="00DA494A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BBQ Checklist</w:t>
              </w:r>
            </w:hyperlink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if you intend to do a BBQ</w:t>
            </w:r>
          </w:p>
          <w:p w14:paraId="7B60B214" w14:textId="1EA10BC9" w:rsidR="003D61CB" w:rsidRPr="00736353" w:rsidRDefault="003D61CB" w:rsidP="00C053F7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If you are using an external company to provide the </w:t>
            </w:r>
            <w:proofErr w:type="gramStart"/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food</w:t>
            </w:r>
            <w:proofErr w:type="gramEnd"/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then they will need to</w:t>
            </w:r>
            <w:r w:rsidR="00210FF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have a food hygiene rating of 3 or above. You may also need to ask for their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Food Safety Certificate and their Public Liability Certificate</w:t>
            </w:r>
            <w:r w:rsidR="00210FF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and bring copies on the day.</w:t>
            </w:r>
            <w:r w:rsidR="008329FD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</w:t>
            </w:r>
            <w:r w:rsidR="00210FF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Please refer to the</w:t>
            </w:r>
            <w:hyperlink r:id="rId18" w:history="1">
              <w:r w:rsidR="00210FFF" w:rsidRPr="00210FFF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 xml:space="preserve"> Food safety Guidance</w:t>
              </w:r>
            </w:hyperlink>
            <w:r w:rsidR="00210FF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for more info. </w:t>
            </w:r>
          </w:p>
          <w:p w14:paraId="62FA14B1" w14:textId="7A104CDA" w:rsidR="00E0295B" w:rsidRPr="00277449" w:rsidRDefault="00E0295B" w:rsidP="00C053F7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Style w:val="Hyperlink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D52E00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u w:val="none"/>
              </w:rPr>
              <w:t xml:space="preserve">Various food safety videos found at </w:t>
            </w:r>
            <w:hyperlink r:id="rId19" w:history="1">
              <w:proofErr w:type="spellStart"/>
              <w:r w:rsidRPr="0073635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FoodStandardsAgency</w:t>
              </w:r>
              <w:proofErr w:type="spellEnd"/>
              <w:r w:rsidRPr="0073635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- YouTube</w:t>
              </w:r>
            </w:hyperlink>
          </w:p>
          <w:p w14:paraId="5E612FDE" w14:textId="71A36FCA" w:rsidR="00277449" w:rsidRPr="00277449" w:rsidRDefault="00277449" w:rsidP="00C053F7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u w:val="none"/>
              </w:rPr>
              <w:t>Contact susocieties@bath.ac.uk for information about how to access the online food certificate</w:t>
            </w:r>
          </w:p>
          <w:p w14:paraId="26049FB5" w14:textId="6EC6B648" w:rsidR="00277449" w:rsidRPr="00D52E00" w:rsidRDefault="00277449" w:rsidP="00C053F7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u w:val="none"/>
              </w:rPr>
              <w:t xml:space="preserve">Contact </w:t>
            </w:r>
            <w:hyperlink r:id="rId20" w:history="1">
              <w:r w:rsidRPr="006B3338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susocieties@bath.ac.uk</w:t>
              </w:r>
            </w:hyperlink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u w:val="none"/>
              </w:rPr>
              <w:t xml:space="preserve"> for access to thermometers</w:t>
            </w:r>
          </w:p>
          <w:p w14:paraId="510DBEB5" w14:textId="12697C39" w:rsidR="00D52E00" w:rsidRPr="00736353" w:rsidRDefault="00D52E00" w:rsidP="00D52E00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06CDBD0B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52440F1B" w14:textId="272D3AEF" w:rsidR="00E0295B" w:rsidRPr="00736353" w:rsidRDefault="00425D4D" w:rsidP="00425D4D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Please refer to the SU’s</w:t>
            </w:r>
            <w:hyperlink r:id="rId21" w:history="1">
              <w:r w:rsidRPr="00210FFF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 xml:space="preserve"> Food Safety Guidance</w:t>
              </w:r>
            </w:hyperlink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for information on required cooking temperatures for when doing a BBQ</w:t>
            </w:r>
          </w:p>
          <w:p w14:paraId="7D72BFD0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3F84C905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51CF8C13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2F3DB953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637D50DE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27186871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2ED355D0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35F46132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1E2C16F8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0B7BAF9C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372A71D7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1E940A13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02498F5D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318FADEE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3F98BBFB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07F88EB8" w14:textId="7A5C522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0D6EFF" w:rsidRPr="00736353" w14:paraId="0D72EAAD" w14:textId="77777777" w:rsidTr="007808D3">
        <w:trPr>
          <w:cantSplit/>
          <w:trHeight w:val="375"/>
        </w:trPr>
        <w:tc>
          <w:tcPr>
            <w:tcW w:w="439" w:type="dxa"/>
            <w:vAlign w:val="center"/>
          </w:tcPr>
          <w:p w14:paraId="272A9253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2</w:t>
            </w:r>
          </w:p>
        </w:tc>
        <w:tc>
          <w:tcPr>
            <w:tcW w:w="3100" w:type="dxa"/>
            <w:vAlign w:val="center"/>
          </w:tcPr>
          <w:p w14:paraId="273C5471" w14:textId="3DCBFA40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>Cross Contamination: Food Poisoning</w:t>
            </w:r>
          </w:p>
        </w:tc>
        <w:tc>
          <w:tcPr>
            <w:tcW w:w="1703" w:type="dxa"/>
            <w:vAlign w:val="center"/>
          </w:tcPr>
          <w:p w14:paraId="5080482B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258" w:type="dxa"/>
            <w:vAlign w:val="center"/>
          </w:tcPr>
          <w:p w14:paraId="632309E8" w14:textId="211B553E" w:rsidR="000D6EFF" w:rsidRPr="00736353" w:rsidRDefault="000D6EFF" w:rsidP="000D6EF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Hand hygiene is </w:t>
            </w:r>
            <w:r w:rsidR="00E036AE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maintained whenever dealing with food, access to hot water and soap</w:t>
            </w:r>
            <w:r w:rsidR="00724E86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is essential</w:t>
            </w:r>
            <w:r w:rsidR="00E036AE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.</w:t>
            </w:r>
          </w:p>
          <w:p w14:paraId="2008951A" w14:textId="58BEFA5C" w:rsidR="00E036AE" w:rsidRPr="00736353" w:rsidRDefault="00E036AE" w:rsidP="000D6EF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Between touching food and other items hands are washed. (</w:t>
            </w:r>
            <w:proofErr w:type="spellStart"/>
            <w:proofErr w:type="gramStart"/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eg</w:t>
            </w:r>
            <w:proofErr w:type="gramEnd"/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.</w:t>
            </w:r>
            <w:proofErr w:type="spellEnd"/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Card machines, different food types)</w:t>
            </w:r>
          </w:p>
          <w:p w14:paraId="31977988" w14:textId="62FE4657" w:rsidR="00E036AE" w:rsidRPr="00736353" w:rsidRDefault="00E036AE" w:rsidP="000D6EF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Follow processes for cooking, storing, cooling, transporting food (see above)</w:t>
            </w:r>
          </w:p>
          <w:p w14:paraId="4FDD65C0" w14:textId="1D17EDF7" w:rsidR="00E036AE" w:rsidRPr="00736353" w:rsidRDefault="00E036AE" w:rsidP="000D6EF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Food is stored in separate containers and clearly labelled.</w:t>
            </w:r>
          </w:p>
          <w:p w14:paraId="3DF79FDE" w14:textId="13DF8777" w:rsidR="00E036AE" w:rsidRPr="00736353" w:rsidRDefault="00E036AE" w:rsidP="00E036AE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Raw and fresh foods are stored separately.</w:t>
            </w:r>
          </w:p>
          <w:p w14:paraId="7972CFE5" w14:textId="2DF495CA" w:rsidR="00E036AE" w:rsidRPr="00736353" w:rsidRDefault="00E036AE" w:rsidP="00E036AE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Separate utensils and chopping boards</w:t>
            </w:r>
            <w:r w:rsidRPr="00277449">
              <w:rPr>
                <w:rFonts w:asciiTheme="minorHAnsi" w:hAnsiTheme="minorHAnsi" w:cstheme="minorHAnsi"/>
                <w:b w:val="0"/>
                <w:bCs w:val="0"/>
                <w:color w:val="FF0000"/>
                <w:sz w:val="22"/>
                <w:szCs w:val="22"/>
                <w:u w:val="none"/>
              </w:rPr>
              <w:t xml:space="preserve"> </w:t>
            </w: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are used during food preparation.</w:t>
            </w:r>
          </w:p>
          <w:p w14:paraId="362EE687" w14:textId="6CDD4852" w:rsidR="00E036AE" w:rsidRPr="00736353" w:rsidRDefault="00E036AE" w:rsidP="00E036AE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Separate utensils are used for serving each different food item during event. </w:t>
            </w:r>
          </w:p>
          <w:p w14:paraId="002C50E1" w14:textId="679260E9" w:rsidR="00E036AE" w:rsidRPr="00736353" w:rsidRDefault="00E036AE" w:rsidP="00E036AE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Those involved in food handling should recognise signs of gone off food, bacterial growth, pests etc.</w:t>
            </w:r>
          </w:p>
          <w:p w14:paraId="759CC539" w14:textId="1C388F29" w:rsidR="00724E86" w:rsidRPr="00736353" w:rsidRDefault="00724E86" w:rsidP="00E036AE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Food disposed of immediately if there is cross contamination. </w:t>
            </w:r>
          </w:p>
          <w:p w14:paraId="645D80A5" w14:textId="08336178" w:rsidR="00E036AE" w:rsidRPr="00736353" w:rsidRDefault="00E036AE" w:rsidP="00E036AE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721D30C6" w14:textId="6FD42240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822" w:type="dxa"/>
            <w:vAlign w:val="center"/>
          </w:tcPr>
          <w:p w14:paraId="64E51F47" w14:textId="3832EADC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3</w:t>
            </w:r>
          </w:p>
        </w:tc>
        <w:tc>
          <w:tcPr>
            <w:tcW w:w="992" w:type="dxa"/>
            <w:vAlign w:val="center"/>
          </w:tcPr>
          <w:p w14:paraId="44EDD0AB" w14:textId="13713E73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12</w:t>
            </w:r>
          </w:p>
        </w:tc>
        <w:tc>
          <w:tcPr>
            <w:tcW w:w="4671" w:type="dxa"/>
            <w:vAlign w:val="center"/>
          </w:tcPr>
          <w:p w14:paraId="7E3407C9" w14:textId="716E2674" w:rsidR="000D6EFF" w:rsidRPr="00736353" w:rsidRDefault="000D6EFF" w:rsidP="00277449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2505380A" w14:textId="04F087D7" w:rsidR="0046599F" w:rsidRDefault="0046599F" w:rsidP="0046599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Refer to the SU’s</w:t>
            </w:r>
            <w:hyperlink r:id="rId22" w:history="1">
              <w:r w:rsidRPr="000706F7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 xml:space="preserve"> Food Safety Guidance and FAQ’s</w:t>
              </w:r>
            </w:hyperlink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for further guidance to help with this section</w:t>
            </w:r>
          </w:p>
          <w:p w14:paraId="42C8AAB0" w14:textId="4D3335B3" w:rsidR="00210FFF" w:rsidRPr="00736353" w:rsidRDefault="00210FFF" w:rsidP="00210FF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If you are using an external company to provide the </w:t>
            </w:r>
            <w:proofErr w:type="gramStart"/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food</w:t>
            </w:r>
            <w:proofErr w:type="gramEnd"/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then they will need to have a food hygiene rating of 3 or above. You may also need to ask for their Food Safety Certificate and their Public Liability Certificates and bring copies on the day. Please refer to the </w:t>
            </w:r>
            <w:hyperlink r:id="rId23" w:history="1">
              <w:r w:rsidRPr="00210FFF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Food safety Guidance</w:t>
              </w:r>
            </w:hyperlink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for more info. </w:t>
            </w:r>
          </w:p>
          <w:p w14:paraId="257C0536" w14:textId="77AEFFB3" w:rsidR="00425D4D" w:rsidRPr="00425D4D" w:rsidRDefault="00425D4D" w:rsidP="008329F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5A871A20" w14:textId="77777777" w:rsidR="00277449" w:rsidRPr="00277449" w:rsidRDefault="00277449" w:rsidP="00277449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u w:val="none"/>
              </w:rPr>
              <w:t>Contact susocieties@bath.ac.uk for information about how to access the online food certificate</w:t>
            </w:r>
          </w:p>
          <w:p w14:paraId="429AB089" w14:textId="35AAD612" w:rsidR="0046599F" w:rsidRPr="00210FFF" w:rsidRDefault="002B66E9" w:rsidP="0046599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Style w:val="Hyperlink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2060"/>
                <w:sz w:val="22"/>
                <w:szCs w:val="22"/>
                <w:u w:val="none"/>
              </w:rPr>
              <w:t>Please refer to</w:t>
            </w:r>
            <w:r w:rsidR="0046599F" w:rsidRPr="002B66E9">
              <w:rPr>
                <w:rFonts w:asciiTheme="minorHAnsi" w:hAnsiTheme="minorHAnsi" w:cstheme="minorHAnsi"/>
                <w:b w:val="0"/>
                <w:bCs w:val="0"/>
                <w:color w:val="002060"/>
                <w:sz w:val="22"/>
                <w:szCs w:val="22"/>
                <w:u w:val="none"/>
              </w:rPr>
              <w:t xml:space="preserve"> food safety videos found at </w:t>
            </w:r>
            <w:hyperlink r:id="rId24" w:history="1">
              <w:proofErr w:type="spellStart"/>
              <w:r w:rsidR="0046599F" w:rsidRPr="0073635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FoodStandardsAgency</w:t>
              </w:r>
              <w:proofErr w:type="spellEnd"/>
              <w:r w:rsidR="0046599F" w:rsidRPr="0073635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- YouTube</w:t>
              </w:r>
            </w:hyperlink>
          </w:p>
          <w:p w14:paraId="292B199F" w14:textId="041C06E0" w:rsidR="00210FFF" w:rsidRPr="00736353" w:rsidRDefault="00210FFF" w:rsidP="00210FF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Please refer to the SU’s </w:t>
            </w:r>
            <w:hyperlink r:id="rId25" w:history="1">
              <w:r w:rsidRPr="00DA494A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Food Safety Guidance</w:t>
              </w:r>
            </w:hyperlink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for information on required cooking temperatures for when doing a BBQ</w:t>
            </w:r>
          </w:p>
          <w:p w14:paraId="75E339BE" w14:textId="77777777" w:rsidR="00210FFF" w:rsidRPr="00736353" w:rsidRDefault="00210FFF" w:rsidP="00210FFF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5B8C00BD" w14:textId="77777777" w:rsidR="0046599F" w:rsidRPr="00736353" w:rsidRDefault="0046599F" w:rsidP="0046599F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726AFCD8" w14:textId="16CE2A28" w:rsidR="00E0295B" w:rsidRPr="00736353" w:rsidRDefault="00E0295B" w:rsidP="0046599F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0D6EFF" w:rsidRPr="00736353" w14:paraId="7551F075" w14:textId="77777777" w:rsidTr="007808D3">
        <w:trPr>
          <w:cantSplit/>
          <w:trHeight w:val="375"/>
        </w:trPr>
        <w:tc>
          <w:tcPr>
            <w:tcW w:w="439" w:type="dxa"/>
            <w:vAlign w:val="center"/>
          </w:tcPr>
          <w:p w14:paraId="0CA19A3C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3</w:t>
            </w:r>
          </w:p>
        </w:tc>
        <w:tc>
          <w:tcPr>
            <w:tcW w:w="3100" w:type="dxa"/>
            <w:vAlign w:val="center"/>
          </w:tcPr>
          <w:p w14:paraId="2EA6A9CB" w14:textId="554C2E8F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Cross Contamination: Allergens</w:t>
            </w:r>
          </w:p>
        </w:tc>
        <w:tc>
          <w:tcPr>
            <w:tcW w:w="1703" w:type="dxa"/>
            <w:vAlign w:val="center"/>
          </w:tcPr>
          <w:p w14:paraId="4ACC9ADA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258" w:type="dxa"/>
            <w:vAlign w:val="center"/>
          </w:tcPr>
          <w:p w14:paraId="2110D218" w14:textId="1C4350D1" w:rsidR="00724E86" w:rsidRPr="00736353" w:rsidRDefault="00724E86" w:rsidP="00244D94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Ensure hand washing between touching foods containing allergens</w:t>
            </w:r>
            <w:r w:rsidR="00CB0153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.</w:t>
            </w:r>
          </w:p>
          <w:p w14:paraId="43FC273D" w14:textId="3D238F63" w:rsidR="00724E86" w:rsidRPr="00736353" w:rsidRDefault="00724E86" w:rsidP="00244D94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Surfaces, </w:t>
            </w:r>
            <w:proofErr w:type="gramStart"/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utensils</w:t>
            </w:r>
            <w:proofErr w:type="gramEnd"/>
            <w:r w:rsidR="004C594D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and containers are cleaned following contact with any major allergen.</w:t>
            </w:r>
          </w:p>
          <w:p w14:paraId="184091F3" w14:textId="3506E35D" w:rsidR="004C594D" w:rsidRPr="00736353" w:rsidRDefault="004C594D" w:rsidP="00244D94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Separate utensils are used when serving different food types containing allergens.</w:t>
            </w:r>
          </w:p>
          <w:p w14:paraId="644D3BD4" w14:textId="37A9E098" w:rsidR="004C594D" w:rsidRPr="00736353" w:rsidRDefault="004C594D" w:rsidP="00244D94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Separate food preparation areas for food containing major allergens.</w:t>
            </w:r>
          </w:p>
          <w:p w14:paraId="0B1A0B67" w14:textId="02288500" w:rsidR="004C594D" w:rsidRDefault="004C594D" w:rsidP="00244D94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All food is </w:t>
            </w:r>
            <w:r w:rsidR="00CB0153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packed, </w:t>
            </w: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clearly labelled</w:t>
            </w:r>
            <w:r w:rsidR="00CB0153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,</w:t>
            </w: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to include allergens,</w:t>
            </w:r>
            <w:r w:rsidR="00CB0153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</w:t>
            </w: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and stored </w:t>
            </w:r>
            <w:r w:rsidR="00CB0153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in separate containers</w:t>
            </w: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.</w:t>
            </w:r>
          </w:p>
          <w:p w14:paraId="2A5216D9" w14:textId="77777777" w:rsidR="00244D94" w:rsidRPr="00736353" w:rsidRDefault="00244D94" w:rsidP="00244D9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An </w:t>
            </w:r>
            <w:hyperlink r:id="rId26" w:history="1">
              <w:r w:rsidRPr="00736353">
                <w:rPr>
                  <w:rStyle w:val="Hyperlink"/>
                  <w:rFonts w:asciiTheme="minorHAnsi" w:hAnsiTheme="minorHAnsi" w:cstheme="minorHAnsi"/>
                  <w:szCs w:val="22"/>
                </w:rPr>
                <w:t>allergen matrix</w:t>
              </w:r>
            </w:hyperlink>
            <w:r w:rsidRPr="0073635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736353">
              <w:rPr>
                <w:rFonts w:asciiTheme="minorHAnsi" w:hAnsiTheme="minorHAnsi" w:cstheme="minorHAnsi"/>
                <w:color w:val="000000" w:themeColor="text1"/>
                <w:szCs w:val="22"/>
              </w:rPr>
              <w:t>has been created and is available for anyone to view</w:t>
            </w:r>
          </w:p>
          <w:p w14:paraId="678311E3" w14:textId="77777777" w:rsidR="00244D94" w:rsidRPr="00736353" w:rsidRDefault="00244D94" w:rsidP="00244D94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265D6953" w14:textId="7EBD6C99" w:rsidR="004C594D" w:rsidRPr="00736353" w:rsidRDefault="004C594D" w:rsidP="004C594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689E5D9B" w14:textId="2A434419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5</w:t>
            </w:r>
          </w:p>
        </w:tc>
        <w:tc>
          <w:tcPr>
            <w:tcW w:w="822" w:type="dxa"/>
            <w:vAlign w:val="center"/>
          </w:tcPr>
          <w:p w14:paraId="1E79F5F4" w14:textId="49F2A0B1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47DD41AB" w14:textId="5E59EC9B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10</w:t>
            </w:r>
          </w:p>
        </w:tc>
        <w:tc>
          <w:tcPr>
            <w:tcW w:w="4671" w:type="dxa"/>
            <w:vAlign w:val="center"/>
          </w:tcPr>
          <w:p w14:paraId="43735954" w14:textId="2CB3A60B" w:rsidR="0046599F" w:rsidRDefault="0046599F" w:rsidP="0046599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Refer to the SU’s</w:t>
            </w:r>
            <w:hyperlink r:id="rId27" w:history="1">
              <w:r w:rsidRPr="000706F7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 xml:space="preserve"> Food Safety Guidance and FAQ’s</w:t>
              </w:r>
            </w:hyperlink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for further guidance to help with this section</w:t>
            </w:r>
          </w:p>
          <w:p w14:paraId="28DE13D3" w14:textId="77777777" w:rsidR="00210FFF" w:rsidRPr="00736353" w:rsidRDefault="00210FFF" w:rsidP="00210FF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If you are using an external company to provide the </w:t>
            </w:r>
            <w:proofErr w:type="gramStart"/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food</w:t>
            </w:r>
            <w:proofErr w:type="gramEnd"/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then they will need to have a food hygiene rating of 3 or above. You may also need to ask for their Food Safety Certificate and their Public Liability Certificates and bring copies on the day. Please refer to the </w:t>
            </w:r>
            <w:hyperlink r:id="rId28" w:history="1">
              <w:r w:rsidRPr="00210FFF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Food safety Guidance</w:t>
              </w:r>
            </w:hyperlink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for more info. </w:t>
            </w:r>
          </w:p>
          <w:p w14:paraId="0E5967CD" w14:textId="77777777" w:rsidR="003D61CB" w:rsidRPr="00277449" w:rsidRDefault="003D61CB" w:rsidP="008329F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4B3354E6" w14:textId="6ECF4FE8" w:rsidR="00277449" w:rsidRPr="00277449" w:rsidRDefault="00277449" w:rsidP="00277449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u w:val="none"/>
              </w:rPr>
              <w:t>Contact susocieties@bath.ac.uk for information about how to access the online food certificate</w:t>
            </w:r>
          </w:p>
          <w:p w14:paraId="3C586719" w14:textId="72B44CE1" w:rsidR="0046599F" w:rsidRPr="00736353" w:rsidRDefault="002B66E9" w:rsidP="0046599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B66E9">
              <w:rPr>
                <w:rFonts w:asciiTheme="minorHAnsi" w:hAnsiTheme="minorHAnsi" w:cstheme="minorHAnsi"/>
                <w:b w:val="0"/>
                <w:bCs w:val="0"/>
                <w:color w:val="002060"/>
                <w:sz w:val="22"/>
                <w:szCs w:val="22"/>
                <w:u w:val="none"/>
              </w:rPr>
              <w:t xml:space="preserve">Please refer to </w:t>
            </w:r>
            <w:r w:rsidR="0046599F" w:rsidRPr="002B66E9">
              <w:rPr>
                <w:rFonts w:asciiTheme="minorHAnsi" w:hAnsiTheme="minorHAnsi" w:cstheme="minorHAnsi"/>
                <w:b w:val="0"/>
                <w:bCs w:val="0"/>
                <w:color w:val="002060"/>
                <w:sz w:val="22"/>
                <w:szCs w:val="22"/>
                <w:u w:val="none"/>
              </w:rPr>
              <w:t xml:space="preserve">food safety videos found at </w:t>
            </w:r>
            <w:hyperlink r:id="rId29" w:history="1">
              <w:proofErr w:type="spellStart"/>
              <w:r w:rsidR="0046599F" w:rsidRPr="0073635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FoodStandardsAgency</w:t>
              </w:r>
              <w:proofErr w:type="spellEnd"/>
              <w:r w:rsidR="0046599F" w:rsidRPr="0073635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- YouTube</w:t>
              </w:r>
            </w:hyperlink>
          </w:p>
          <w:p w14:paraId="0E2D2786" w14:textId="77777777" w:rsidR="000D6EFF" w:rsidRPr="00736353" w:rsidRDefault="000D6EFF" w:rsidP="000D6EFF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0D6EFF" w:rsidRPr="00736353" w14:paraId="6A113F4E" w14:textId="77777777" w:rsidTr="007808D3">
        <w:trPr>
          <w:cantSplit/>
          <w:trHeight w:val="375"/>
        </w:trPr>
        <w:tc>
          <w:tcPr>
            <w:tcW w:w="439" w:type="dxa"/>
            <w:vAlign w:val="center"/>
          </w:tcPr>
          <w:p w14:paraId="63829BDB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4</w:t>
            </w:r>
          </w:p>
        </w:tc>
        <w:tc>
          <w:tcPr>
            <w:tcW w:w="3100" w:type="dxa"/>
            <w:vAlign w:val="center"/>
          </w:tcPr>
          <w:p w14:paraId="24A21B5E" w14:textId="7EC6CE56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>Accidental Consumption</w:t>
            </w:r>
            <w:r w:rsidR="004C594D" w:rsidRPr="00736353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>:</w:t>
            </w:r>
            <w:r w:rsidRPr="00736353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 xml:space="preserve"> Allergens</w:t>
            </w:r>
          </w:p>
        </w:tc>
        <w:tc>
          <w:tcPr>
            <w:tcW w:w="1703" w:type="dxa"/>
            <w:vAlign w:val="center"/>
          </w:tcPr>
          <w:p w14:paraId="7A00B3D2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258" w:type="dxa"/>
            <w:vAlign w:val="center"/>
          </w:tcPr>
          <w:p w14:paraId="59483C88" w14:textId="15EFBB6E" w:rsidR="00724E86" w:rsidRPr="00736353" w:rsidRDefault="00724E86" w:rsidP="00724E86">
            <w:pPr>
              <w:pStyle w:val="Title"/>
              <w:numPr>
                <w:ilvl w:val="0"/>
                <w:numId w:val="9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Allergens are listed as part of food descriptions and titles.</w:t>
            </w:r>
          </w:p>
          <w:p w14:paraId="28F63AD6" w14:textId="4B105954" w:rsidR="00724E86" w:rsidRPr="00736353" w:rsidRDefault="00724E86" w:rsidP="00724E86">
            <w:pPr>
              <w:pStyle w:val="Title"/>
              <w:numPr>
                <w:ilvl w:val="0"/>
                <w:numId w:val="9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Any allergens used in the preparation of all food is listed. </w:t>
            </w:r>
            <w:proofErr w:type="gramStart"/>
            <w:r w:rsidR="004C594D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E.g.</w:t>
            </w:r>
            <w:proofErr w:type="gramEnd"/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The kitchen these items were made in also handles wheat, peanuts, crustaceans</w:t>
            </w:r>
          </w:p>
          <w:p w14:paraId="3AF76A7F" w14:textId="77763CEC" w:rsidR="000D6EFF" w:rsidRPr="00736353" w:rsidRDefault="00724E86" w:rsidP="00724E86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An </w:t>
            </w:r>
            <w:hyperlink r:id="rId30" w:history="1">
              <w:r w:rsidR="0046599F" w:rsidRPr="00736353">
                <w:rPr>
                  <w:rStyle w:val="Hyperlink"/>
                  <w:rFonts w:asciiTheme="minorHAnsi" w:hAnsiTheme="minorHAnsi" w:cstheme="minorHAnsi"/>
                  <w:szCs w:val="22"/>
                </w:rPr>
                <w:t>allergen matrix</w:t>
              </w:r>
            </w:hyperlink>
            <w:r w:rsidR="0046599F" w:rsidRPr="0073635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736353">
              <w:rPr>
                <w:rFonts w:asciiTheme="minorHAnsi" w:hAnsiTheme="minorHAnsi" w:cstheme="minorHAnsi"/>
                <w:color w:val="000000" w:themeColor="text1"/>
                <w:szCs w:val="22"/>
              </w:rPr>
              <w:t>has been created and is available for anyone to view</w:t>
            </w:r>
          </w:p>
          <w:p w14:paraId="2DF884BE" w14:textId="4C090C11" w:rsidR="00724E86" w:rsidRPr="00736353" w:rsidRDefault="00724E86" w:rsidP="00724E86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Cs w:val="22"/>
              </w:rPr>
              <w:t>Ingredients lists or recipes are also available in case of rarer allergies.</w:t>
            </w:r>
          </w:p>
          <w:p w14:paraId="6E0A528F" w14:textId="77777777" w:rsidR="00724E86" w:rsidRPr="00736353" w:rsidRDefault="00724E86" w:rsidP="00724E86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Cs w:val="22"/>
              </w:rPr>
              <w:t>Servers are advised on all allergens in all food and advised to ask each person if they have any allergies before serving.</w:t>
            </w:r>
          </w:p>
          <w:p w14:paraId="07FF74DB" w14:textId="04A05A35" w:rsidR="00724E86" w:rsidRPr="00736353" w:rsidRDefault="00724E86" w:rsidP="00724E86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Cs w:val="22"/>
              </w:rPr>
              <w:t>All those dealing with food are aware of the 1</w:t>
            </w:r>
            <w:r w:rsidR="00551CFB" w:rsidRPr="00736353">
              <w:rPr>
                <w:rFonts w:asciiTheme="minorHAnsi" w:hAnsiTheme="minorHAnsi" w:cstheme="minorHAnsi"/>
                <w:color w:val="000000" w:themeColor="text1"/>
                <w:szCs w:val="22"/>
              </w:rPr>
              <w:t>4</w:t>
            </w:r>
            <w:r w:rsidRPr="00736353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major allergens.</w:t>
            </w:r>
          </w:p>
        </w:tc>
        <w:tc>
          <w:tcPr>
            <w:tcW w:w="709" w:type="dxa"/>
            <w:vAlign w:val="center"/>
          </w:tcPr>
          <w:p w14:paraId="6E32A8E2" w14:textId="3AD6D5B1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5</w:t>
            </w:r>
          </w:p>
        </w:tc>
        <w:tc>
          <w:tcPr>
            <w:tcW w:w="822" w:type="dxa"/>
            <w:vAlign w:val="center"/>
          </w:tcPr>
          <w:p w14:paraId="2885D034" w14:textId="5ED0C9E8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30911629" w14:textId="1A5E2B5A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10</w:t>
            </w:r>
          </w:p>
        </w:tc>
        <w:tc>
          <w:tcPr>
            <w:tcW w:w="4671" w:type="dxa"/>
            <w:vAlign w:val="center"/>
          </w:tcPr>
          <w:p w14:paraId="11FADFEA" w14:textId="77777777" w:rsidR="00806C2F" w:rsidRPr="00806C2F" w:rsidRDefault="009A48C0" w:rsidP="00806C2F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06C2F">
              <w:rPr>
                <w:rFonts w:asciiTheme="minorHAnsi" w:hAnsiTheme="minorHAnsi" w:cstheme="minorHAnsi"/>
                <w:b/>
                <w:bCs/>
                <w:szCs w:val="22"/>
              </w:rPr>
              <w:t xml:space="preserve">Should someone have an allergic reaction </w:t>
            </w:r>
            <w:r w:rsidR="00806C2F" w:rsidRPr="00806C2F">
              <w:rPr>
                <w:rFonts w:asciiTheme="minorHAnsi" w:hAnsiTheme="minorHAnsi" w:cstheme="minorHAnsi"/>
                <w:b/>
                <w:bCs/>
                <w:szCs w:val="22"/>
              </w:rPr>
              <w:t xml:space="preserve">that requires immediate attention then call </w:t>
            </w:r>
            <w:r w:rsidR="00806C2F" w:rsidRPr="00806C2F">
              <w:rPr>
                <w:rFonts w:asciiTheme="minorHAnsi" w:hAnsiTheme="minorHAnsi" w:cstheme="minorHAnsi"/>
                <w:b/>
                <w:bCs/>
              </w:rPr>
              <w:t>the Security Emergency number: 01225 383999.</w:t>
            </w:r>
          </w:p>
          <w:p w14:paraId="0AA3582A" w14:textId="77777777" w:rsidR="00806C2F" w:rsidRDefault="00806C2F" w:rsidP="00806C2F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Cs w:val="22"/>
              </w:rPr>
            </w:pPr>
            <w:r w:rsidRPr="00806C2F">
              <w:rPr>
                <w:rFonts w:asciiTheme="minorHAnsi" w:hAnsiTheme="minorHAnsi" w:cstheme="minorHAnsi"/>
                <w:szCs w:val="22"/>
              </w:rPr>
              <w:t xml:space="preserve">For all other minor incidents </w:t>
            </w:r>
            <w:r w:rsidR="009A48C0" w:rsidRPr="00806C2F">
              <w:rPr>
                <w:rFonts w:asciiTheme="minorHAnsi" w:hAnsiTheme="minorHAnsi" w:cstheme="minorHAnsi"/>
                <w:szCs w:val="22"/>
              </w:rPr>
              <w:t xml:space="preserve">then call campus security on 01225 385349 (ext. 5349 if using an internal phone) or call in to speak to them at the </w:t>
            </w:r>
            <w:proofErr w:type="gramStart"/>
            <w:r w:rsidR="009A48C0" w:rsidRPr="00806C2F">
              <w:rPr>
                <w:rFonts w:asciiTheme="minorHAnsi" w:hAnsiTheme="minorHAnsi" w:cstheme="minorHAnsi"/>
                <w:szCs w:val="22"/>
              </w:rPr>
              <w:t>Library</w:t>
            </w:r>
            <w:proofErr w:type="gramEnd"/>
            <w:r w:rsidR="009A48C0" w:rsidRPr="00806C2F">
              <w:rPr>
                <w:rFonts w:asciiTheme="minorHAnsi" w:hAnsiTheme="minorHAnsi" w:cstheme="minorHAnsi"/>
                <w:szCs w:val="22"/>
              </w:rPr>
              <w:t xml:space="preserve"> front desk</w:t>
            </w:r>
          </w:p>
          <w:p w14:paraId="612D297E" w14:textId="77777777" w:rsidR="00806C2F" w:rsidRDefault="00806C2F" w:rsidP="00806C2F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Cs w:val="22"/>
              </w:rPr>
            </w:pPr>
            <w:r w:rsidRPr="00806C2F">
              <w:rPr>
                <w:rFonts w:asciiTheme="minorHAnsi" w:hAnsiTheme="minorHAnsi" w:cstheme="minorHAnsi"/>
                <w:szCs w:val="22"/>
              </w:rPr>
              <w:t xml:space="preserve">If first aid is required, then contact Security using the above </w:t>
            </w:r>
            <w:proofErr w:type="spellStart"/>
            <w:r w:rsidRPr="00806C2F">
              <w:rPr>
                <w:rFonts w:asciiTheme="minorHAnsi" w:hAnsiTheme="minorHAnsi" w:cstheme="minorHAnsi"/>
                <w:szCs w:val="22"/>
              </w:rPr>
              <w:t>methods.</w:t>
            </w:r>
            <w:proofErr w:type="spellEnd"/>
          </w:p>
          <w:p w14:paraId="741E0A7E" w14:textId="1D1246A7" w:rsidR="00277449" w:rsidRPr="00806C2F" w:rsidRDefault="00277449" w:rsidP="00806C2F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Cs w:val="22"/>
              </w:rPr>
            </w:pPr>
            <w:r w:rsidRPr="00806C2F">
              <w:rPr>
                <w:rFonts w:asciiTheme="minorHAnsi" w:hAnsiTheme="minorHAnsi" w:cstheme="minorHAnsi"/>
                <w:szCs w:val="22"/>
              </w:rPr>
              <w:t>Contact susocieties@bath.ac.uk for information about how to access the online food certificate</w:t>
            </w:r>
          </w:p>
          <w:p w14:paraId="0F17F6E6" w14:textId="77777777" w:rsidR="009A48C0" w:rsidRPr="00277449" w:rsidRDefault="009A48C0" w:rsidP="009A48C0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  <w:p w14:paraId="490BF05F" w14:textId="70D6C16D" w:rsidR="000D6EFF" w:rsidRPr="00736353" w:rsidRDefault="000D6EFF" w:rsidP="00806C2F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0D6EFF" w:rsidRPr="00736353" w14:paraId="62FC09EE" w14:textId="77777777" w:rsidTr="007808D3">
        <w:trPr>
          <w:cantSplit/>
          <w:trHeight w:val="375"/>
        </w:trPr>
        <w:tc>
          <w:tcPr>
            <w:tcW w:w="439" w:type="dxa"/>
            <w:vAlign w:val="center"/>
          </w:tcPr>
          <w:p w14:paraId="32B68886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5</w:t>
            </w:r>
          </w:p>
        </w:tc>
        <w:tc>
          <w:tcPr>
            <w:tcW w:w="3100" w:type="dxa"/>
            <w:vAlign w:val="center"/>
          </w:tcPr>
          <w:p w14:paraId="1FA059D1" w14:textId="1608DEE5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>Fire Safety</w:t>
            </w:r>
          </w:p>
        </w:tc>
        <w:tc>
          <w:tcPr>
            <w:tcW w:w="1703" w:type="dxa"/>
            <w:vAlign w:val="center"/>
          </w:tcPr>
          <w:p w14:paraId="65A2784C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258" w:type="dxa"/>
            <w:vAlign w:val="center"/>
          </w:tcPr>
          <w:p w14:paraId="11A447AF" w14:textId="2BE6A7B0" w:rsidR="000D6EFF" w:rsidRPr="00736353" w:rsidRDefault="004C594D" w:rsidP="000D6EFF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Flammable materials and chemicals are kept away from any naked flame</w:t>
            </w:r>
          </w:p>
          <w:p w14:paraId="4ABBDAE3" w14:textId="1F5780DF" w:rsidR="004C594D" w:rsidRPr="00736353" w:rsidRDefault="004C594D" w:rsidP="000D6EFF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Clothes worn are fire retardant, hair is tied back, no loose clothing.</w:t>
            </w:r>
          </w:p>
          <w:p w14:paraId="04827EED" w14:textId="67FC2328" w:rsidR="004C594D" w:rsidRPr="00736353" w:rsidRDefault="004C594D" w:rsidP="000D6EFF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Fire</w:t>
            </w:r>
            <w:r w:rsidR="00CB0153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/high heat</w:t>
            </w: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is never left unattended</w:t>
            </w:r>
            <w:r w:rsidR="00CB0153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.</w:t>
            </w:r>
          </w:p>
          <w:p w14:paraId="4630BCB3" w14:textId="77777777" w:rsidR="004C594D" w:rsidRPr="00736353" w:rsidRDefault="004C594D" w:rsidP="004C594D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Those cooking over high heats or flame should have basic fire safety training, </w:t>
            </w:r>
            <w:proofErr w:type="gramStart"/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in particular around</w:t>
            </w:r>
            <w:proofErr w:type="gramEnd"/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pan/kitchen fires</w:t>
            </w:r>
            <w:r w:rsidR="00CB0153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.</w:t>
            </w:r>
          </w:p>
          <w:p w14:paraId="24EDDF7E" w14:textId="0274FD6A" w:rsidR="00CB0153" w:rsidRPr="00736353" w:rsidRDefault="00CB0153" w:rsidP="00CB0153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54A39D1E" w14:textId="56496227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5</w:t>
            </w:r>
          </w:p>
        </w:tc>
        <w:tc>
          <w:tcPr>
            <w:tcW w:w="822" w:type="dxa"/>
            <w:vAlign w:val="center"/>
          </w:tcPr>
          <w:p w14:paraId="23CF7885" w14:textId="2479E743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694F3A04" w14:textId="4207FCBA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10</w:t>
            </w:r>
          </w:p>
        </w:tc>
        <w:tc>
          <w:tcPr>
            <w:tcW w:w="4671" w:type="dxa"/>
            <w:vAlign w:val="center"/>
          </w:tcPr>
          <w:p w14:paraId="715B4790" w14:textId="2C888D6C" w:rsidR="00806C2F" w:rsidRPr="00806C2F" w:rsidRDefault="00806C2F" w:rsidP="00806C2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06C2F">
              <w:rPr>
                <w:rFonts w:asciiTheme="minorHAnsi" w:hAnsiTheme="minorHAnsi" w:cstheme="minorHAnsi"/>
                <w:b/>
                <w:bCs/>
                <w:szCs w:val="22"/>
              </w:rPr>
              <w:t xml:space="preserve">Should someone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need treatment</w:t>
            </w:r>
            <w:r w:rsidRPr="00806C2F">
              <w:rPr>
                <w:rFonts w:asciiTheme="minorHAnsi" w:hAnsiTheme="minorHAnsi" w:cstheme="minorHAnsi"/>
                <w:b/>
                <w:bCs/>
                <w:szCs w:val="22"/>
              </w:rPr>
              <w:t xml:space="preserve"> that requires immediate attention then call </w:t>
            </w:r>
            <w:r w:rsidRPr="00806C2F">
              <w:rPr>
                <w:rFonts w:asciiTheme="minorHAnsi" w:hAnsiTheme="minorHAnsi" w:cstheme="minorHAnsi"/>
                <w:b/>
                <w:bCs/>
              </w:rPr>
              <w:t>the Security Emergency number: 01225 383999.</w:t>
            </w:r>
          </w:p>
          <w:p w14:paraId="55D5601D" w14:textId="77777777" w:rsidR="00806C2F" w:rsidRDefault="00806C2F" w:rsidP="00806C2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2"/>
              </w:rPr>
            </w:pPr>
            <w:r w:rsidRPr="00806C2F">
              <w:rPr>
                <w:rFonts w:asciiTheme="minorHAnsi" w:hAnsiTheme="minorHAnsi" w:cstheme="minorHAnsi"/>
                <w:szCs w:val="22"/>
              </w:rPr>
              <w:t xml:space="preserve">For all other minor incidents then call campus security on 01225 385349 (ext. 5349 if using an internal phone) or call in to speak to them at the </w:t>
            </w:r>
            <w:proofErr w:type="gramStart"/>
            <w:r w:rsidRPr="00806C2F">
              <w:rPr>
                <w:rFonts w:asciiTheme="minorHAnsi" w:hAnsiTheme="minorHAnsi" w:cstheme="minorHAnsi"/>
                <w:szCs w:val="22"/>
              </w:rPr>
              <w:t>Library</w:t>
            </w:r>
            <w:proofErr w:type="gramEnd"/>
            <w:r w:rsidRPr="00806C2F">
              <w:rPr>
                <w:rFonts w:asciiTheme="minorHAnsi" w:hAnsiTheme="minorHAnsi" w:cstheme="minorHAnsi"/>
                <w:szCs w:val="22"/>
              </w:rPr>
              <w:t xml:space="preserve"> front desk</w:t>
            </w:r>
          </w:p>
          <w:p w14:paraId="75D51BAA" w14:textId="77777777" w:rsidR="00806C2F" w:rsidRDefault="00806C2F" w:rsidP="00806C2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2"/>
              </w:rPr>
            </w:pPr>
            <w:r w:rsidRPr="00806C2F">
              <w:rPr>
                <w:rFonts w:asciiTheme="minorHAnsi" w:hAnsiTheme="minorHAnsi" w:cstheme="minorHAnsi"/>
                <w:szCs w:val="22"/>
              </w:rPr>
              <w:t>If first aid is required, then contact Security using the above methods.</w:t>
            </w:r>
          </w:p>
          <w:p w14:paraId="1F719208" w14:textId="7B43C14B" w:rsidR="000D6EFF" w:rsidRPr="00736353" w:rsidRDefault="000D6EFF" w:rsidP="00806C2F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0D6EFF" w:rsidRPr="00736353" w14:paraId="4386A2D2" w14:textId="77777777" w:rsidTr="007808D3">
        <w:trPr>
          <w:cantSplit/>
          <w:trHeight w:val="375"/>
        </w:trPr>
        <w:tc>
          <w:tcPr>
            <w:tcW w:w="439" w:type="dxa"/>
            <w:vAlign w:val="center"/>
          </w:tcPr>
          <w:p w14:paraId="7A15E52C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6</w:t>
            </w:r>
          </w:p>
        </w:tc>
        <w:tc>
          <w:tcPr>
            <w:tcW w:w="3100" w:type="dxa"/>
            <w:vAlign w:val="center"/>
          </w:tcPr>
          <w:p w14:paraId="3505B089" w14:textId="6D5BAB7D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Burns</w:t>
            </w:r>
          </w:p>
        </w:tc>
        <w:tc>
          <w:tcPr>
            <w:tcW w:w="1703" w:type="dxa"/>
            <w:vAlign w:val="center"/>
          </w:tcPr>
          <w:p w14:paraId="365252CF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258" w:type="dxa"/>
            <w:vAlign w:val="center"/>
          </w:tcPr>
          <w:p w14:paraId="77658D17" w14:textId="52F7B639" w:rsidR="000D6EFF" w:rsidRDefault="00736353" w:rsidP="000D6EFF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Oven gloves to be </w:t>
            </w:r>
            <w:proofErr w:type="gramStart"/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used at all times</w:t>
            </w:r>
            <w:proofErr w:type="gramEnd"/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when using the oven</w:t>
            </w:r>
            <w:r w:rsidR="00601A4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, moving hot saucepans</w:t>
            </w:r>
          </w:p>
          <w:p w14:paraId="653E5A99" w14:textId="7C302985" w:rsidR="00736353" w:rsidRDefault="00736353" w:rsidP="000D6EFF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Tongs/spoons to be used when serving hot food</w:t>
            </w:r>
          </w:p>
          <w:p w14:paraId="7D7E09B8" w14:textId="77777777" w:rsidR="00601A45" w:rsidRPr="00444ED5" w:rsidRDefault="00601A45" w:rsidP="00601A45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444ED5">
              <w:rPr>
                <w:rFonts w:asciiTheme="minorHAnsi" w:hAnsiTheme="minorHAnsi"/>
                <w:b w:val="0"/>
                <w:color w:val="auto"/>
                <w:szCs w:val="22"/>
                <w:u w:val="none"/>
              </w:rPr>
              <w:t xml:space="preserve">Care taken around hot equipment </w:t>
            </w:r>
          </w:p>
          <w:p w14:paraId="5EB5BF70" w14:textId="420F35A3" w:rsidR="00601A45" w:rsidRPr="00601A45" w:rsidRDefault="00601A45" w:rsidP="00601A45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444ED5">
              <w:rPr>
                <w:rFonts w:asciiTheme="minorHAnsi" w:hAnsiTheme="minorHAnsi"/>
                <w:b w:val="0"/>
                <w:color w:val="auto"/>
                <w:szCs w:val="22"/>
                <w:u w:val="none"/>
              </w:rPr>
              <w:t>Remove unnecessary clutter for preparation area</w:t>
            </w:r>
          </w:p>
          <w:p w14:paraId="047F1589" w14:textId="00161831" w:rsidR="00736353" w:rsidRDefault="00736353" w:rsidP="000D6EFF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No overcrowding of the area </w:t>
            </w:r>
          </w:p>
          <w:p w14:paraId="0F3F9D47" w14:textId="0E87A2D9" w:rsidR="00736353" w:rsidRPr="00736353" w:rsidRDefault="00736353" w:rsidP="00736353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16816A9D" w14:textId="47774269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822" w:type="dxa"/>
            <w:vAlign w:val="center"/>
          </w:tcPr>
          <w:p w14:paraId="7DE3B6E3" w14:textId="453BA3FD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23EC28F7" w14:textId="1C0F05B1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8</w:t>
            </w:r>
          </w:p>
        </w:tc>
        <w:tc>
          <w:tcPr>
            <w:tcW w:w="4671" w:type="dxa"/>
            <w:vAlign w:val="center"/>
          </w:tcPr>
          <w:p w14:paraId="0DE509B3" w14:textId="77777777" w:rsidR="00806C2F" w:rsidRPr="00806C2F" w:rsidRDefault="00806C2F" w:rsidP="00806C2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06C2F">
              <w:rPr>
                <w:rFonts w:asciiTheme="minorHAnsi" w:hAnsiTheme="minorHAnsi" w:cstheme="minorHAnsi"/>
                <w:b/>
                <w:bCs/>
                <w:szCs w:val="22"/>
              </w:rPr>
              <w:t xml:space="preserve">Should someone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need treatment</w:t>
            </w:r>
            <w:r w:rsidRPr="00806C2F">
              <w:rPr>
                <w:rFonts w:asciiTheme="minorHAnsi" w:hAnsiTheme="minorHAnsi" w:cstheme="minorHAnsi"/>
                <w:b/>
                <w:bCs/>
                <w:szCs w:val="22"/>
              </w:rPr>
              <w:t xml:space="preserve"> that requires immediate attention then call </w:t>
            </w:r>
            <w:r w:rsidRPr="00806C2F">
              <w:rPr>
                <w:rFonts w:asciiTheme="minorHAnsi" w:hAnsiTheme="minorHAnsi" w:cstheme="minorHAnsi"/>
                <w:b/>
                <w:bCs/>
              </w:rPr>
              <w:t>the Security Emergency number: 01225 383999.</w:t>
            </w:r>
          </w:p>
          <w:p w14:paraId="26B1C450" w14:textId="77777777" w:rsidR="00806C2F" w:rsidRDefault="00806C2F" w:rsidP="00806C2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2"/>
              </w:rPr>
            </w:pPr>
            <w:r w:rsidRPr="00806C2F">
              <w:rPr>
                <w:rFonts w:asciiTheme="minorHAnsi" w:hAnsiTheme="minorHAnsi" w:cstheme="minorHAnsi"/>
                <w:szCs w:val="22"/>
              </w:rPr>
              <w:t xml:space="preserve">For all other minor incidents then call campus security on 01225 385349 (ext. 5349 if using an internal phone) or call in to speak to them at the </w:t>
            </w:r>
            <w:proofErr w:type="gramStart"/>
            <w:r w:rsidRPr="00806C2F">
              <w:rPr>
                <w:rFonts w:asciiTheme="minorHAnsi" w:hAnsiTheme="minorHAnsi" w:cstheme="minorHAnsi"/>
                <w:szCs w:val="22"/>
              </w:rPr>
              <w:t>Library</w:t>
            </w:r>
            <w:proofErr w:type="gramEnd"/>
            <w:r w:rsidRPr="00806C2F">
              <w:rPr>
                <w:rFonts w:asciiTheme="minorHAnsi" w:hAnsiTheme="minorHAnsi" w:cstheme="minorHAnsi"/>
                <w:szCs w:val="22"/>
              </w:rPr>
              <w:t xml:space="preserve"> front desk</w:t>
            </w:r>
          </w:p>
          <w:p w14:paraId="0CC4F1F4" w14:textId="77777777" w:rsidR="00806C2F" w:rsidRDefault="00806C2F" w:rsidP="00806C2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2"/>
              </w:rPr>
            </w:pPr>
            <w:r w:rsidRPr="00806C2F">
              <w:rPr>
                <w:rFonts w:asciiTheme="minorHAnsi" w:hAnsiTheme="minorHAnsi" w:cstheme="minorHAnsi"/>
                <w:szCs w:val="22"/>
              </w:rPr>
              <w:t>If first aid is required, then contact Security using the above methods.</w:t>
            </w:r>
          </w:p>
          <w:p w14:paraId="35EC4101" w14:textId="7091F2DE" w:rsidR="00736353" w:rsidRPr="00736353" w:rsidRDefault="00736353" w:rsidP="00736353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If a minor burn occurs to run the injury under the cold tap for at least 5 minutes</w:t>
            </w:r>
          </w:p>
        </w:tc>
      </w:tr>
      <w:tr w:rsidR="000D6EFF" w:rsidRPr="00736353" w14:paraId="436398D1" w14:textId="77777777" w:rsidTr="007808D3">
        <w:trPr>
          <w:cantSplit/>
          <w:trHeight w:val="375"/>
        </w:trPr>
        <w:tc>
          <w:tcPr>
            <w:tcW w:w="439" w:type="dxa"/>
            <w:vAlign w:val="center"/>
          </w:tcPr>
          <w:p w14:paraId="1F213BDE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7</w:t>
            </w:r>
          </w:p>
        </w:tc>
        <w:tc>
          <w:tcPr>
            <w:tcW w:w="3100" w:type="dxa"/>
            <w:vAlign w:val="center"/>
          </w:tcPr>
          <w:p w14:paraId="59026480" w14:textId="70CED25E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Knife injury</w:t>
            </w:r>
          </w:p>
        </w:tc>
        <w:tc>
          <w:tcPr>
            <w:tcW w:w="1703" w:type="dxa"/>
            <w:vAlign w:val="center"/>
          </w:tcPr>
          <w:p w14:paraId="4BD66CD3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258" w:type="dxa"/>
            <w:vAlign w:val="center"/>
          </w:tcPr>
          <w:p w14:paraId="559CE2B2" w14:textId="3205948F" w:rsidR="000D6EFF" w:rsidRDefault="00601A45" w:rsidP="000D6EFF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All sharp equipment </w:t>
            </w:r>
            <w:proofErr w:type="gramStart"/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( including</w:t>
            </w:r>
            <w:proofErr w:type="gramEnd"/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knives) to be put out of reach</w:t>
            </w:r>
          </w:p>
          <w:p w14:paraId="5C25974E" w14:textId="77777777" w:rsidR="00601A45" w:rsidRDefault="00601A45" w:rsidP="000D6EFF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No distractions when using sharp equipment</w:t>
            </w:r>
          </w:p>
          <w:p w14:paraId="7C19AAD3" w14:textId="3F5699D7" w:rsidR="00601A45" w:rsidRPr="00736353" w:rsidRDefault="00601A45" w:rsidP="00AB3207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7FBB4820" w14:textId="075A168B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822" w:type="dxa"/>
            <w:vAlign w:val="center"/>
          </w:tcPr>
          <w:p w14:paraId="4ECAEDFB" w14:textId="261F91AA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5A18A7D9" w14:textId="2423DEF5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8</w:t>
            </w:r>
          </w:p>
        </w:tc>
        <w:tc>
          <w:tcPr>
            <w:tcW w:w="4671" w:type="dxa"/>
            <w:vAlign w:val="center"/>
          </w:tcPr>
          <w:p w14:paraId="0957E9A8" w14:textId="77777777" w:rsidR="00806C2F" w:rsidRPr="00806C2F" w:rsidRDefault="00806C2F" w:rsidP="00806C2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06C2F">
              <w:rPr>
                <w:rFonts w:asciiTheme="minorHAnsi" w:hAnsiTheme="minorHAnsi" w:cstheme="minorHAnsi"/>
                <w:b/>
                <w:bCs/>
                <w:szCs w:val="22"/>
              </w:rPr>
              <w:t xml:space="preserve">Should someone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need treatment</w:t>
            </w:r>
            <w:r w:rsidRPr="00806C2F">
              <w:rPr>
                <w:rFonts w:asciiTheme="minorHAnsi" w:hAnsiTheme="minorHAnsi" w:cstheme="minorHAnsi"/>
                <w:b/>
                <w:bCs/>
                <w:szCs w:val="22"/>
              </w:rPr>
              <w:t xml:space="preserve"> that requires immediate attention then call </w:t>
            </w:r>
            <w:r w:rsidRPr="00806C2F">
              <w:rPr>
                <w:rFonts w:asciiTheme="minorHAnsi" w:hAnsiTheme="minorHAnsi" w:cstheme="minorHAnsi"/>
                <w:b/>
                <w:bCs/>
              </w:rPr>
              <w:t>the Security Emergency number: 01225 383999.</w:t>
            </w:r>
          </w:p>
          <w:p w14:paraId="0CAB9698" w14:textId="77777777" w:rsidR="00806C2F" w:rsidRDefault="00806C2F" w:rsidP="00806C2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2"/>
              </w:rPr>
            </w:pPr>
            <w:r w:rsidRPr="00806C2F">
              <w:rPr>
                <w:rFonts w:asciiTheme="minorHAnsi" w:hAnsiTheme="minorHAnsi" w:cstheme="minorHAnsi"/>
                <w:szCs w:val="22"/>
              </w:rPr>
              <w:t xml:space="preserve">For all other minor incidents then call campus security on 01225 385349 (ext. 5349 if using an internal phone) or call in to speak to them at the </w:t>
            </w:r>
            <w:proofErr w:type="gramStart"/>
            <w:r w:rsidRPr="00806C2F">
              <w:rPr>
                <w:rFonts w:asciiTheme="minorHAnsi" w:hAnsiTheme="minorHAnsi" w:cstheme="minorHAnsi"/>
                <w:szCs w:val="22"/>
              </w:rPr>
              <w:t>Library</w:t>
            </w:r>
            <w:proofErr w:type="gramEnd"/>
            <w:r w:rsidRPr="00806C2F">
              <w:rPr>
                <w:rFonts w:asciiTheme="minorHAnsi" w:hAnsiTheme="minorHAnsi" w:cstheme="minorHAnsi"/>
                <w:szCs w:val="22"/>
              </w:rPr>
              <w:t xml:space="preserve"> front desk</w:t>
            </w:r>
          </w:p>
          <w:p w14:paraId="2DBD006A" w14:textId="77777777" w:rsidR="00806C2F" w:rsidRDefault="00806C2F" w:rsidP="00806C2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2"/>
              </w:rPr>
            </w:pPr>
            <w:r w:rsidRPr="00806C2F">
              <w:rPr>
                <w:rFonts w:asciiTheme="minorHAnsi" w:hAnsiTheme="minorHAnsi" w:cstheme="minorHAnsi"/>
                <w:szCs w:val="22"/>
              </w:rPr>
              <w:t>If first aid is required, then contact Security using the above methods.</w:t>
            </w:r>
          </w:p>
          <w:p w14:paraId="7EEC1EB9" w14:textId="7A82DCA7" w:rsidR="000D6EFF" w:rsidRPr="00736353" w:rsidRDefault="000D6EFF" w:rsidP="00806C2F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0D6EFF" w:rsidRPr="00736353" w14:paraId="4DC76F1C" w14:textId="77777777" w:rsidTr="007808D3">
        <w:trPr>
          <w:cantSplit/>
          <w:trHeight w:val="375"/>
        </w:trPr>
        <w:tc>
          <w:tcPr>
            <w:tcW w:w="439" w:type="dxa"/>
            <w:vAlign w:val="center"/>
          </w:tcPr>
          <w:p w14:paraId="5EEA5C45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8</w:t>
            </w:r>
          </w:p>
        </w:tc>
        <w:tc>
          <w:tcPr>
            <w:tcW w:w="3100" w:type="dxa"/>
            <w:vAlign w:val="center"/>
          </w:tcPr>
          <w:p w14:paraId="5FE2B4CE" w14:textId="1C9F0D94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>Trip</w:t>
            </w:r>
            <w:r w:rsidR="004C594D" w:rsidRPr="00736353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>s</w:t>
            </w:r>
          </w:p>
        </w:tc>
        <w:tc>
          <w:tcPr>
            <w:tcW w:w="1703" w:type="dxa"/>
            <w:vAlign w:val="center"/>
          </w:tcPr>
          <w:p w14:paraId="173F38B3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258" w:type="dxa"/>
            <w:vAlign w:val="center"/>
          </w:tcPr>
          <w:p w14:paraId="545C0348" w14:textId="77777777" w:rsidR="000D6EFF" w:rsidRDefault="00601A45" w:rsidP="000D6EFF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All cables and leads to be taped down to avoid tripping over</w:t>
            </w:r>
          </w:p>
          <w:p w14:paraId="62BE645B" w14:textId="11E97345" w:rsidR="00601A45" w:rsidRDefault="00601A45" w:rsidP="00601A45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All cables and leads to be out of the way of the public</w:t>
            </w:r>
          </w:p>
          <w:p w14:paraId="43F7CE65" w14:textId="166EFC36" w:rsidR="00AB3207" w:rsidRDefault="00AB3207" w:rsidP="00601A45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Wipe up any spillages</w:t>
            </w:r>
          </w:p>
          <w:p w14:paraId="6157B10D" w14:textId="77777777" w:rsidR="00601A45" w:rsidRDefault="00601A45" w:rsidP="00601A4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6F6EFA26" w14:textId="44A0A145" w:rsidR="00601A45" w:rsidRPr="00736353" w:rsidRDefault="00601A45" w:rsidP="00601A4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0F7F7CD1" w14:textId="0F2D1953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822" w:type="dxa"/>
            <w:vAlign w:val="center"/>
          </w:tcPr>
          <w:p w14:paraId="28E41EE4" w14:textId="50314118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5281D6CF" w14:textId="0C9B1B8D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8</w:t>
            </w:r>
          </w:p>
        </w:tc>
        <w:tc>
          <w:tcPr>
            <w:tcW w:w="4671" w:type="dxa"/>
            <w:vAlign w:val="center"/>
          </w:tcPr>
          <w:p w14:paraId="27F1D55F" w14:textId="77777777" w:rsidR="00806C2F" w:rsidRPr="00806C2F" w:rsidRDefault="00806C2F" w:rsidP="00806C2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06C2F">
              <w:rPr>
                <w:rFonts w:asciiTheme="minorHAnsi" w:hAnsiTheme="minorHAnsi" w:cstheme="minorHAnsi"/>
                <w:b/>
                <w:bCs/>
                <w:szCs w:val="22"/>
              </w:rPr>
              <w:t xml:space="preserve">Should someone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need treatment</w:t>
            </w:r>
            <w:r w:rsidRPr="00806C2F">
              <w:rPr>
                <w:rFonts w:asciiTheme="minorHAnsi" w:hAnsiTheme="minorHAnsi" w:cstheme="minorHAnsi"/>
                <w:b/>
                <w:bCs/>
                <w:szCs w:val="22"/>
              </w:rPr>
              <w:t xml:space="preserve"> that requires immediate attention then call </w:t>
            </w:r>
            <w:r w:rsidRPr="00806C2F">
              <w:rPr>
                <w:rFonts w:asciiTheme="minorHAnsi" w:hAnsiTheme="minorHAnsi" w:cstheme="minorHAnsi"/>
                <w:b/>
                <w:bCs/>
              </w:rPr>
              <w:t>the Security Emergency number: 01225 383999.</w:t>
            </w:r>
          </w:p>
          <w:p w14:paraId="03936BF7" w14:textId="77777777" w:rsidR="00806C2F" w:rsidRDefault="00806C2F" w:rsidP="00806C2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2"/>
              </w:rPr>
            </w:pPr>
            <w:r w:rsidRPr="00806C2F">
              <w:rPr>
                <w:rFonts w:asciiTheme="minorHAnsi" w:hAnsiTheme="minorHAnsi" w:cstheme="minorHAnsi"/>
                <w:szCs w:val="22"/>
              </w:rPr>
              <w:t xml:space="preserve">For all other minor incidents then call campus security on 01225 385349 (ext. 5349 if using an internal phone) or call in to speak to them at the </w:t>
            </w:r>
            <w:proofErr w:type="gramStart"/>
            <w:r w:rsidRPr="00806C2F">
              <w:rPr>
                <w:rFonts w:asciiTheme="minorHAnsi" w:hAnsiTheme="minorHAnsi" w:cstheme="minorHAnsi"/>
                <w:szCs w:val="22"/>
              </w:rPr>
              <w:t>Library</w:t>
            </w:r>
            <w:proofErr w:type="gramEnd"/>
            <w:r w:rsidRPr="00806C2F">
              <w:rPr>
                <w:rFonts w:asciiTheme="minorHAnsi" w:hAnsiTheme="minorHAnsi" w:cstheme="minorHAnsi"/>
                <w:szCs w:val="22"/>
              </w:rPr>
              <w:t xml:space="preserve"> front desk</w:t>
            </w:r>
          </w:p>
          <w:p w14:paraId="49A19D06" w14:textId="77777777" w:rsidR="00806C2F" w:rsidRDefault="00806C2F" w:rsidP="00806C2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2"/>
              </w:rPr>
            </w:pPr>
            <w:r w:rsidRPr="00806C2F">
              <w:rPr>
                <w:rFonts w:asciiTheme="minorHAnsi" w:hAnsiTheme="minorHAnsi" w:cstheme="minorHAnsi"/>
                <w:szCs w:val="22"/>
              </w:rPr>
              <w:t>If first aid is required, then contact Security using the above methods.</w:t>
            </w:r>
          </w:p>
          <w:p w14:paraId="5A1AB610" w14:textId="46C5A904" w:rsidR="000D6EFF" w:rsidRPr="00736353" w:rsidRDefault="000D6EFF" w:rsidP="00806C2F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0D6EFF" w:rsidRPr="00736353" w14:paraId="13B5D24D" w14:textId="77777777" w:rsidTr="007808D3">
        <w:trPr>
          <w:cantSplit/>
          <w:trHeight w:val="375"/>
        </w:trPr>
        <w:tc>
          <w:tcPr>
            <w:tcW w:w="439" w:type="dxa"/>
            <w:vAlign w:val="center"/>
          </w:tcPr>
          <w:p w14:paraId="76FE6334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9</w:t>
            </w:r>
          </w:p>
        </w:tc>
        <w:tc>
          <w:tcPr>
            <w:tcW w:w="3100" w:type="dxa"/>
            <w:vAlign w:val="center"/>
          </w:tcPr>
          <w:p w14:paraId="1830C086" w14:textId="69887B1D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>Spills</w:t>
            </w:r>
          </w:p>
        </w:tc>
        <w:tc>
          <w:tcPr>
            <w:tcW w:w="1703" w:type="dxa"/>
            <w:vAlign w:val="center"/>
          </w:tcPr>
          <w:p w14:paraId="21568742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258" w:type="dxa"/>
            <w:vAlign w:val="center"/>
          </w:tcPr>
          <w:p w14:paraId="7E20C856" w14:textId="1558FCDD" w:rsidR="00AB3207" w:rsidRDefault="00AB3207" w:rsidP="000D6EFF">
            <w:pPr>
              <w:pStyle w:val="Title"/>
              <w:numPr>
                <w:ilvl w:val="0"/>
                <w:numId w:val="7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Clean up straight away</w:t>
            </w:r>
          </w:p>
          <w:p w14:paraId="63F68DB1" w14:textId="6A2A919B" w:rsidR="000D6EFF" w:rsidRDefault="00AB3207" w:rsidP="000D6EFF">
            <w:pPr>
              <w:pStyle w:val="Title"/>
              <w:numPr>
                <w:ilvl w:val="0"/>
                <w:numId w:val="7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Wipeable cloths to hand</w:t>
            </w:r>
          </w:p>
          <w:p w14:paraId="64C146BD" w14:textId="77777777" w:rsidR="00AB3207" w:rsidRDefault="00AB3207" w:rsidP="000D6EFF">
            <w:pPr>
              <w:pStyle w:val="Title"/>
              <w:numPr>
                <w:ilvl w:val="0"/>
                <w:numId w:val="7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Cleaning spray available</w:t>
            </w:r>
          </w:p>
          <w:p w14:paraId="0F8FB9C2" w14:textId="16EF01F3" w:rsidR="00AB3207" w:rsidRPr="00736353" w:rsidRDefault="00AB3207" w:rsidP="000D6EFF">
            <w:pPr>
              <w:pStyle w:val="Title"/>
              <w:numPr>
                <w:ilvl w:val="0"/>
                <w:numId w:val="7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Bin bag to and for disposing of wipes</w:t>
            </w:r>
          </w:p>
        </w:tc>
        <w:tc>
          <w:tcPr>
            <w:tcW w:w="709" w:type="dxa"/>
            <w:vAlign w:val="center"/>
          </w:tcPr>
          <w:p w14:paraId="17D60598" w14:textId="357C9DEE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822" w:type="dxa"/>
            <w:vAlign w:val="center"/>
          </w:tcPr>
          <w:p w14:paraId="08A161F4" w14:textId="08C385A9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323776ED" w14:textId="4FEB61D6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8</w:t>
            </w:r>
          </w:p>
        </w:tc>
        <w:tc>
          <w:tcPr>
            <w:tcW w:w="4671" w:type="dxa"/>
            <w:vAlign w:val="center"/>
          </w:tcPr>
          <w:p w14:paraId="14DA3F29" w14:textId="77777777" w:rsidR="000D6EFF" w:rsidRPr="00736353" w:rsidRDefault="000D6EFF" w:rsidP="000D6EFF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0D6EFF" w:rsidRPr="00736353" w14:paraId="5DF72959" w14:textId="77777777" w:rsidTr="007808D3">
        <w:trPr>
          <w:cantSplit/>
          <w:trHeight w:val="375"/>
        </w:trPr>
        <w:tc>
          <w:tcPr>
            <w:tcW w:w="439" w:type="dxa"/>
            <w:vAlign w:val="center"/>
          </w:tcPr>
          <w:p w14:paraId="4151959C" w14:textId="5FF28CB8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vAlign w:val="center"/>
          </w:tcPr>
          <w:p w14:paraId="71E56001" w14:textId="3B55A6F3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vAlign w:val="center"/>
          </w:tcPr>
          <w:p w14:paraId="07A0FA82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258" w:type="dxa"/>
            <w:vAlign w:val="center"/>
          </w:tcPr>
          <w:p w14:paraId="45B6EF52" w14:textId="2D694A57" w:rsidR="000D6EFF" w:rsidRPr="00736353" w:rsidRDefault="000D6EFF" w:rsidP="00C108FF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1607E912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822" w:type="dxa"/>
            <w:vAlign w:val="center"/>
          </w:tcPr>
          <w:p w14:paraId="48850791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14:paraId="32803013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4671" w:type="dxa"/>
            <w:vAlign w:val="center"/>
          </w:tcPr>
          <w:p w14:paraId="7AC1200A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0D6EFF" w:rsidRPr="00736353" w14:paraId="52348DD8" w14:textId="77777777" w:rsidTr="007808D3">
        <w:trPr>
          <w:cantSplit/>
          <w:trHeight w:val="375"/>
        </w:trPr>
        <w:tc>
          <w:tcPr>
            <w:tcW w:w="439" w:type="dxa"/>
            <w:vAlign w:val="center"/>
          </w:tcPr>
          <w:p w14:paraId="6DFA3623" w14:textId="57BDA44D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1</w:t>
            </w:r>
            <w:r w:rsidR="00C108F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0</w:t>
            </w:r>
          </w:p>
        </w:tc>
        <w:tc>
          <w:tcPr>
            <w:tcW w:w="3100" w:type="dxa"/>
            <w:vAlign w:val="center"/>
          </w:tcPr>
          <w:p w14:paraId="10DDA6E8" w14:textId="403E1095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u w:val="none"/>
              </w:rPr>
            </w:pPr>
          </w:p>
          <w:p w14:paraId="4E3BC596" w14:textId="7AF7AA79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</w:p>
          <w:p w14:paraId="0A53DE65" w14:textId="5B78F59B" w:rsidR="004C594D" w:rsidRPr="00736353" w:rsidRDefault="004C594D" w:rsidP="00CB0153">
            <w:pPr>
              <w:pStyle w:val="Title"/>
              <w:numPr>
                <w:ilvl w:val="0"/>
                <w:numId w:val="11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Heavy Lifting</w:t>
            </w:r>
          </w:p>
          <w:p w14:paraId="7DAD5FAE" w14:textId="0DB1044F" w:rsidR="004C594D" w:rsidRPr="00736353" w:rsidRDefault="004C594D" w:rsidP="00CB0153">
            <w:pPr>
              <w:pStyle w:val="Title"/>
              <w:numPr>
                <w:ilvl w:val="0"/>
                <w:numId w:val="11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Other injury – </w:t>
            </w:r>
            <w:proofErr w:type="spellStart"/>
            <w:r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eg.</w:t>
            </w:r>
            <w:proofErr w:type="spellEnd"/>
            <w:r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 Heavy object/hot liquid on feet.</w:t>
            </w:r>
          </w:p>
          <w:p w14:paraId="40272422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</w:p>
          <w:p w14:paraId="3C10893F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</w:p>
          <w:p w14:paraId="32FBD1C1" w14:textId="38A20E6F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vAlign w:val="center"/>
          </w:tcPr>
          <w:p w14:paraId="01AAA877" w14:textId="75F3FEA0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258" w:type="dxa"/>
            <w:vAlign w:val="center"/>
          </w:tcPr>
          <w:p w14:paraId="0E448DEE" w14:textId="77777777" w:rsidR="000D6EFF" w:rsidRPr="00736353" w:rsidRDefault="00CB0153" w:rsidP="00CB0153">
            <w:pPr>
              <w:pStyle w:val="Title"/>
              <w:numPr>
                <w:ilvl w:val="0"/>
                <w:numId w:val="11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Heavy items are carried safely </w:t>
            </w:r>
            <w:proofErr w:type="spellStart"/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eg.</w:t>
            </w:r>
            <w:proofErr w:type="spellEnd"/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Bending knees, 2 people or a trolly is used where needed</w:t>
            </w:r>
          </w:p>
          <w:p w14:paraId="0B0D9E6C" w14:textId="045BF619" w:rsidR="00CB0153" w:rsidRPr="00736353" w:rsidRDefault="00CB0153" w:rsidP="00CB0153">
            <w:pPr>
              <w:pStyle w:val="Title"/>
              <w:numPr>
                <w:ilvl w:val="0"/>
                <w:numId w:val="11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Thick closed toe shoes are worn</w:t>
            </w:r>
          </w:p>
        </w:tc>
        <w:tc>
          <w:tcPr>
            <w:tcW w:w="709" w:type="dxa"/>
            <w:vAlign w:val="center"/>
          </w:tcPr>
          <w:p w14:paraId="248349C3" w14:textId="1415267C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822" w:type="dxa"/>
            <w:vAlign w:val="center"/>
          </w:tcPr>
          <w:p w14:paraId="5BB194F9" w14:textId="0A72316D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46ACE890" w14:textId="59DED5EC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8</w:t>
            </w:r>
          </w:p>
        </w:tc>
        <w:tc>
          <w:tcPr>
            <w:tcW w:w="4671" w:type="dxa"/>
            <w:vAlign w:val="center"/>
          </w:tcPr>
          <w:p w14:paraId="7262C536" w14:textId="0E258B50" w:rsidR="000D6EFF" w:rsidRPr="00736353" w:rsidRDefault="000D6EFF" w:rsidP="002B66E9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0D6EFF" w:rsidRPr="00736353" w14:paraId="5064689E" w14:textId="77777777" w:rsidTr="007808D3">
        <w:trPr>
          <w:cantSplit/>
          <w:trHeight w:val="938"/>
        </w:trPr>
        <w:tc>
          <w:tcPr>
            <w:tcW w:w="439" w:type="dxa"/>
            <w:vAlign w:val="center"/>
          </w:tcPr>
          <w:p w14:paraId="45328098" w14:textId="77777777" w:rsidR="000D6EFF" w:rsidRPr="00736353" w:rsidRDefault="000D6EFF" w:rsidP="000D6EFF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</w:tc>
        <w:tc>
          <w:tcPr>
            <w:tcW w:w="4803" w:type="dxa"/>
            <w:gridSpan w:val="2"/>
          </w:tcPr>
          <w:p w14:paraId="3D7C1AFD" w14:textId="77777777" w:rsidR="000D6EFF" w:rsidRPr="00736353" w:rsidRDefault="000D6EFF" w:rsidP="000D6EFF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Assessor signature:</w:t>
            </w:r>
          </w:p>
          <w:p w14:paraId="5D243898" w14:textId="77777777" w:rsidR="000D6EFF" w:rsidRPr="00736353" w:rsidRDefault="000D6EFF" w:rsidP="000D6EFF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14:paraId="519C1382" w14:textId="77777777" w:rsidR="000D6EFF" w:rsidRPr="00736353" w:rsidRDefault="000D6EFF" w:rsidP="000D6EFF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</w:tc>
        <w:tc>
          <w:tcPr>
            <w:tcW w:w="3258" w:type="dxa"/>
          </w:tcPr>
          <w:p w14:paraId="23EE6C0A" w14:textId="77777777" w:rsidR="000D6EFF" w:rsidRDefault="000D6EFF" w:rsidP="000D6EFF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Print name:</w:t>
            </w:r>
          </w:p>
          <w:p w14:paraId="6BA53877" w14:textId="417D1C6D" w:rsidR="002B66E9" w:rsidRPr="00736353" w:rsidRDefault="002B66E9" w:rsidP="000D6EFF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Anna Boneham</w:t>
            </w:r>
          </w:p>
        </w:tc>
        <w:tc>
          <w:tcPr>
            <w:tcW w:w="7194" w:type="dxa"/>
            <w:gridSpan w:val="4"/>
          </w:tcPr>
          <w:p w14:paraId="3C74300E" w14:textId="08697364" w:rsidR="000D6EFF" w:rsidRPr="00736353" w:rsidRDefault="000D6EFF" w:rsidP="000D6EFF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Review date:</w:t>
            </w:r>
            <w:r w:rsidR="002B66E9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 March 2023</w:t>
            </w:r>
          </w:p>
        </w:tc>
      </w:tr>
    </w:tbl>
    <w:p w14:paraId="370E65F1" w14:textId="77777777" w:rsidR="001F12EB" w:rsidRPr="00736353" w:rsidRDefault="001F12EB">
      <w:pPr>
        <w:pStyle w:val="Title"/>
        <w:ind w:left="0"/>
        <w:jc w:val="left"/>
        <w:outlineLvl w:val="0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14:paraId="3E69A1A6" w14:textId="77777777" w:rsidR="001F12EB" w:rsidRPr="00736353" w:rsidRDefault="001F12EB">
      <w:pPr>
        <w:pStyle w:val="Title"/>
        <w:ind w:left="0"/>
        <w:jc w:val="left"/>
        <w:outlineLvl w:val="0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14:paraId="756B21A3" w14:textId="77777777" w:rsidR="00D67C36" w:rsidRPr="00736353" w:rsidRDefault="00D67C36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3992"/>
        <w:gridCol w:w="1843"/>
        <w:gridCol w:w="1559"/>
        <w:gridCol w:w="1701"/>
        <w:gridCol w:w="5386"/>
      </w:tblGrid>
      <w:tr w:rsidR="00930009" w:rsidRPr="00736353" w14:paraId="2D471E3D" w14:textId="77777777" w:rsidTr="00930009">
        <w:trPr>
          <w:cantSplit/>
        </w:trPr>
        <w:tc>
          <w:tcPr>
            <w:tcW w:w="153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3DEE6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Risk Assessment Action Plan</w:t>
            </w:r>
          </w:p>
          <w:p w14:paraId="1D1AEEC8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</w:tc>
      </w:tr>
      <w:tr w:rsidR="00930009" w:rsidRPr="00736353" w14:paraId="481F5831" w14:textId="77777777" w:rsidTr="009300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C5FCAC0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Hazard No.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1F1F142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Action to be taken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9C12BB8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By whom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2B71B44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Target 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59DEF59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Review date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6F3F589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Outcome at review date</w:t>
            </w:r>
          </w:p>
        </w:tc>
      </w:tr>
      <w:tr w:rsidR="00930009" w:rsidRPr="00736353" w14:paraId="09B032A2" w14:textId="77777777" w:rsidTr="009300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3E51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A68E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7C9E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6382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F36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B46A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930009" w:rsidRPr="00736353" w14:paraId="76302D4C" w14:textId="77777777" w:rsidTr="009300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2886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74F1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40B5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1CAC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BFCF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536B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930009" w:rsidRPr="00736353" w14:paraId="22F6BD76" w14:textId="77777777" w:rsidTr="009300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BF83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C4A8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201F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1CDB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D500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39DD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930009" w:rsidRPr="00736353" w14:paraId="799359A2" w14:textId="77777777" w:rsidTr="009300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A1A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472B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E981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CC22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F20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E23F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930009" w:rsidRPr="00736353" w14:paraId="21D963DC" w14:textId="77777777" w:rsidTr="009300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9862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BD3F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E4F7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B1B9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BF75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964A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930009" w:rsidRPr="00736353" w14:paraId="101D3B84" w14:textId="77777777" w:rsidTr="009300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B3A2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16FC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7FCF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263B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6CFE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11A8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930009" w:rsidRPr="00736353" w14:paraId="644CB503" w14:textId="77777777" w:rsidTr="009300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F67E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AD1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  <w:p w14:paraId="7C7A6BA2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3064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66FC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B8BA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6FB1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930009" w:rsidRPr="00736353" w14:paraId="70456D9D" w14:textId="77777777" w:rsidTr="00930009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1A84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Responsible manager’s signature:</w:t>
            </w:r>
          </w:p>
          <w:p w14:paraId="570B1F68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  <w:p w14:paraId="60C0B085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Print name:</w:t>
            </w:r>
          </w:p>
          <w:p w14:paraId="5B40D30E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  <w:p w14:paraId="60ED99C6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lastRenderedPageBreak/>
              <w:t>Date:</w:t>
            </w:r>
          </w:p>
          <w:p w14:paraId="16312B08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8D2C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lastRenderedPageBreak/>
              <w:t>Responsible manager’s signature:</w:t>
            </w:r>
          </w:p>
          <w:p w14:paraId="4ED0C4D3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  <w:p w14:paraId="3A1BA599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Print name:</w:t>
            </w:r>
          </w:p>
          <w:p w14:paraId="51ACBB58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  <w:p w14:paraId="6A9BF3DC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lastRenderedPageBreak/>
              <w:t>Date</w:t>
            </w:r>
          </w:p>
          <w:p w14:paraId="7BE73767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14:paraId="1F5EFB18" w14:textId="77777777" w:rsidR="001F12EB" w:rsidRPr="00736353" w:rsidRDefault="001F12EB">
      <w:pPr>
        <w:pStyle w:val="Title"/>
        <w:ind w:left="0"/>
        <w:jc w:val="left"/>
        <w:outlineLvl w:val="0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sectPr w:rsidR="001F12EB" w:rsidRPr="00736353" w:rsidSect="001038B3">
      <w:footerReference w:type="default" r:id="rId31"/>
      <w:type w:val="oddPage"/>
      <w:pgSz w:w="16837" w:h="11905" w:orient="landscape" w:code="9"/>
      <w:pgMar w:top="720" w:right="720" w:bottom="720" w:left="720" w:header="1134" w:footer="11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F766" w14:textId="77777777" w:rsidR="00F86D15" w:rsidRDefault="00F86D15">
      <w:r>
        <w:separator/>
      </w:r>
    </w:p>
  </w:endnote>
  <w:endnote w:type="continuationSeparator" w:id="0">
    <w:p w14:paraId="4AFB36DF" w14:textId="77777777" w:rsidR="00F86D15" w:rsidRDefault="00F8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DAEA" w14:textId="77777777" w:rsidR="00C053F7" w:rsidRPr="00343642" w:rsidRDefault="00C053F7">
    <w:pPr>
      <w:pStyle w:val="Footer"/>
      <w:rPr>
        <w:sz w:val="20"/>
        <w:szCs w:val="20"/>
      </w:rPr>
    </w:pPr>
    <w:r w:rsidRPr="00343642">
      <w:rPr>
        <w:sz w:val="20"/>
        <w:szCs w:val="20"/>
      </w:rPr>
      <w:t xml:space="preserve">UOB Risk Assessment </w:t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  <w:t>University Health, Safety &amp; Environment Unit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BDE20" w14:textId="77777777" w:rsidR="00F86D15" w:rsidRDefault="00F86D15">
      <w:r>
        <w:separator/>
      </w:r>
    </w:p>
  </w:footnote>
  <w:footnote w:type="continuationSeparator" w:id="0">
    <w:p w14:paraId="5A16080B" w14:textId="77777777" w:rsidR="00F86D15" w:rsidRDefault="00F86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44BB"/>
    <w:multiLevelType w:val="hybridMultilevel"/>
    <w:tmpl w:val="156C2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2D54"/>
    <w:multiLevelType w:val="hybridMultilevel"/>
    <w:tmpl w:val="FB0A54A8"/>
    <w:lvl w:ilvl="0" w:tplc="D69EE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30DC6"/>
    <w:multiLevelType w:val="hybridMultilevel"/>
    <w:tmpl w:val="1F160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59099B"/>
    <w:multiLevelType w:val="hybridMultilevel"/>
    <w:tmpl w:val="78EA3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B309D"/>
    <w:multiLevelType w:val="hybridMultilevel"/>
    <w:tmpl w:val="533A2A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7E6231"/>
    <w:multiLevelType w:val="hybridMultilevel"/>
    <w:tmpl w:val="393AC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26B9D"/>
    <w:multiLevelType w:val="hybridMultilevel"/>
    <w:tmpl w:val="51048F2A"/>
    <w:lvl w:ilvl="0" w:tplc="D69EE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00ADC"/>
    <w:multiLevelType w:val="hybridMultilevel"/>
    <w:tmpl w:val="A984D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C6599"/>
    <w:multiLevelType w:val="hybridMultilevel"/>
    <w:tmpl w:val="2B76B9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6F2B63"/>
    <w:multiLevelType w:val="hybridMultilevel"/>
    <w:tmpl w:val="5054FE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65AE1"/>
    <w:multiLevelType w:val="hybridMultilevel"/>
    <w:tmpl w:val="BB6826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BA512D"/>
    <w:multiLevelType w:val="hybridMultilevel"/>
    <w:tmpl w:val="E5326440"/>
    <w:lvl w:ilvl="0" w:tplc="D69EE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D6063"/>
    <w:multiLevelType w:val="hybridMultilevel"/>
    <w:tmpl w:val="E24C4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9D2E08"/>
    <w:multiLevelType w:val="hybridMultilevel"/>
    <w:tmpl w:val="3BE64D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EF459B"/>
    <w:multiLevelType w:val="hybridMultilevel"/>
    <w:tmpl w:val="B308A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2E5FEE"/>
    <w:multiLevelType w:val="hybridMultilevel"/>
    <w:tmpl w:val="CABC1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4"/>
  </w:num>
  <w:num w:numId="5">
    <w:abstractNumId w:val="13"/>
  </w:num>
  <w:num w:numId="6">
    <w:abstractNumId w:val="4"/>
  </w:num>
  <w:num w:numId="7">
    <w:abstractNumId w:val="12"/>
  </w:num>
  <w:num w:numId="8">
    <w:abstractNumId w:val="7"/>
  </w:num>
  <w:num w:numId="9">
    <w:abstractNumId w:val="2"/>
  </w:num>
  <w:num w:numId="10">
    <w:abstractNumId w:val="9"/>
  </w:num>
  <w:num w:numId="11">
    <w:abstractNumId w:val="8"/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32"/>
    <w:rsid w:val="00016181"/>
    <w:rsid w:val="00021FD7"/>
    <w:rsid w:val="00025619"/>
    <w:rsid w:val="000457D9"/>
    <w:rsid w:val="0005319B"/>
    <w:rsid w:val="000564A6"/>
    <w:rsid w:val="00056C86"/>
    <w:rsid w:val="000706F7"/>
    <w:rsid w:val="00084296"/>
    <w:rsid w:val="0008668E"/>
    <w:rsid w:val="000D6EFF"/>
    <w:rsid w:val="000F66AE"/>
    <w:rsid w:val="001038B3"/>
    <w:rsid w:val="001215B1"/>
    <w:rsid w:val="00143332"/>
    <w:rsid w:val="001433D3"/>
    <w:rsid w:val="0015661B"/>
    <w:rsid w:val="0017187B"/>
    <w:rsid w:val="001760D6"/>
    <w:rsid w:val="001A46BF"/>
    <w:rsid w:val="001A5E44"/>
    <w:rsid w:val="001F12EB"/>
    <w:rsid w:val="00210FFF"/>
    <w:rsid w:val="002116D9"/>
    <w:rsid w:val="0022181D"/>
    <w:rsid w:val="00225847"/>
    <w:rsid w:val="00227181"/>
    <w:rsid w:val="00244D94"/>
    <w:rsid w:val="00271AA0"/>
    <w:rsid w:val="00275E32"/>
    <w:rsid w:val="00277449"/>
    <w:rsid w:val="002959FD"/>
    <w:rsid w:val="002B105E"/>
    <w:rsid w:val="002B66E9"/>
    <w:rsid w:val="002C7DEF"/>
    <w:rsid w:val="002F76FB"/>
    <w:rsid w:val="00317121"/>
    <w:rsid w:val="00327E04"/>
    <w:rsid w:val="00343642"/>
    <w:rsid w:val="00390827"/>
    <w:rsid w:val="00392F51"/>
    <w:rsid w:val="003A2B31"/>
    <w:rsid w:val="003D61CB"/>
    <w:rsid w:val="003F7AA8"/>
    <w:rsid w:val="00425D4D"/>
    <w:rsid w:val="004456B0"/>
    <w:rsid w:val="00453398"/>
    <w:rsid w:val="00462E1C"/>
    <w:rsid w:val="0046599F"/>
    <w:rsid w:val="00490B3A"/>
    <w:rsid w:val="004C594D"/>
    <w:rsid w:val="004D22F4"/>
    <w:rsid w:val="004E51BD"/>
    <w:rsid w:val="004E5556"/>
    <w:rsid w:val="004E703D"/>
    <w:rsid w:val="00534CF7"/>
    <w:rsid w:val="00550BBB"/>
    <w:rsid w:val="00551CFB"/>
    <w:rsid w:val="00552F71"/>
    <w:rsid w:val="005671CE"/>
    <w:rsid w:val="00571036"/>
    <w:rsid w:val="005B412D"/>
    <w:rsid w:val="005C4515"/>
    <w:rsid w:val="005F1955"/>
    <w:rsid w:val="005F379D"/>
    <w:rsid w:val="00601A45"/>
    <w:rsid w:val="00611302"/>
    <w:rsid w:val="00655994"/>
    <w:rsid w:val="006604FC"/>
    <w:rsid w:val="00686F77"/>
    <w:rsid w:val="006B4AA9"/>
    <w:rsid w:val="0070343E"/>
    <w:rsid w:val="007128F8"/>
    <w:rsid w:val="00724E86"/>
    <w:rsid w:val="00736353"/>
    <w:rsid w:val="007808D3"/>
    <w:rsid w:val="007A628E"/>
    <w:rsid w:val="007B7C63"/>
    <w:rsid w:val="007C7865"/>
    <w:rsid w:val="007D2A8F"/>
    <w:rsid w:val="007E1EFD"/>
    <w:rsid w:val="007E33E2"/>
    <w:rsid w:val="0080294D"/>
    <w:rsid w:val="00806C2F"/>
    <w:rsid w:val="008329FD"/>
    <w:rsid w:val="008635FA"/>
    <w:rsid w:val="0088717F"/>
    <w:rsid w:val="00897BEB"/>
    <w:rsid w:val="008C59F7"/>
    <w:rsid w:val="008F3B2C"/>
    <w:rsid w:val="00930009"/>
    <w:rsid w:val="00946523"/>
    <w:rsid w:val="00950409"/>
    <w:rsid w:val="00950896"/>
    <w:rsid w:val="009A48C0"/>
    <w:rsid w:val="009D109E"/>
    <w:rsid w:val="00A126E9"/>
    <w:rsid w:val="00A218AD"/>
    <w:rsid w:val="00A55DCE"/>
    <w:rsid w:val="00A57DCE"/>
    <w:rsid w:val="00A72A18"/>
    <w:rsid w:val="00AB3207"/>
    <w:rsid w:val="00AB7615"/>
    <w:rsid w:val="00AD4EF4"/>
    <w:rsid w:val="00AF0B4A"/>
    <w:rsid w:val="00B0021E"/>
    <w:rsid w:val="00B13000"/>
    <w:rsid w:val="00B14B4E"/>
    <w:rsid w:val="00B305AE"/>
    <w:rsid w:val="00B33FB9"/>
    <w:rsid w:val="00B60D29"/>
    <w:rsid w:val="00B7627A"/>
    <w:rsid w:val="00C053F7"/>
    <w:rsid w:val="00C0563E"/>
    <w:rsid w:val="00C108FF"/>
    <w:rsid w:val="00C13ABC"/>
    <w:rsid w:val="00CB0153"/>
    <w:rsid w:val="00CE0334"/>
    <w:rsid w:val="00D2199B"/>
    <w:rsid w:val="00D35390"/>
    <w:rsid w:val="00D52E00"/>
    <w:rsid w:val="00D57856"/>
    <w:rsid w:val="00D67C36"/>
    <w:rsid w:val="00DA494A"/>
    <w:rsid w:val="00E0295B"/>
    <w:rsid w:val="00E036AE"/>
    <w:rsid w:val="00E05FB0"/>
    <w:rsid w:val="00E56855"/>
    <w:rsid w:val="00E569CA"/>
    <w:rsid w:val="00E64D79"/>
    <w:rsid w:val="00E658C0"/>
    <w:rsid w:val="00EF3FF1"/>
    <w:rsid w:val="00F10730"/>
    <w:rsid w:val="00F63B49"/>
    <w:rsid w:val="00F8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:right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0A513591"/>
  <w15:docId w15:val="{D972A5C5-131E-4467-A05F-B4EACB96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46BF"/>
    <w:rPr>
      <w:rFonts w:ascii="Arial" w:hAnsi="Arial" w:cs="Arial"/>
      <w:sz w:val="22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A46BF"/>
    <w:pPr>
      <w:keepNext/>
      <w:autoSpaceDE w:val="0"/>
      <w:autoSpaceDN w:val="0"/>
      <w:adjustRightInd w:val="0"/>
      <w:jc w:val="center"/>
      <w:outlineLvl w:val="2"/>
    </w:pPr>
    <w:rPr>
      <w:rFonts w:ascii="Times New Roman" w:hAnsi="Times New Roman" w:cs="Times New Roman"/>
      <w:b/>
      <w:bCs/>
      <w:color w:val="000000"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1A46BF"/>
    <w:pPr>
      <w:keepNext/>
      <w:autoSpaceDE w:val="0"/>
      <w:autoSpaceDN w:val="0"/>
      <w:adjustRightInd w:val="0"/>
      <w:jc w:val="center"/>
      <w:outlineLvl w:val="3"/>
    </w:pPr>
    <w:rPr>
      <w:rFonts w:ascii="Times New Roman" w:hAnsi="Times New Roman" w:cs="Times New Roman"/>
      <w:b/>
      <w:bCs/>
      <w:color w:val="000000"/>
      <w:szCs w:val="22"/>
    </w:rPr>
  </w:style>
  <w:style w:type="paragraph" w:styleId="Heading6">
    <w:name w:val="heading 6"/>
    <w:basedOn w:val="Normal"/>
    <w:next w:val="Normal"/>
    <w:link w:val="Heading6Char"/>
    <w:qFormat/>
    <w:rsid w:val="001A46BF"/>
    <w:pPr>
      <w:keepNext/>
      <w:autoSpaceDE w:val="0"/>
      <w:autoSpaceDN w:val="0"/>
      <w:adjustRightInd w:val="0"/>
      <w:outlineLvl w:val="5"/>
    </w:pPr>
    <w:rPr>
      <w:rFonts w:ascii="Times New Roman" w:hAnsi="Times New Roman" w:cs="Times New Roman"/>
      <w:b/>
      <w:bCs/>
      <w:color w:val="000000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locked/>
    <w:rsid w:val="009D109E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semiHidden/>
    <w:locked/>
    <w:rsid w:val="009D109E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6Char">
    <w:name w:val="Heading 6 Char"/>
    <w:basedOn w:val="DefaultParagraphFont"/>
    <w:link w:val="Heading6"/>
    <w:semiHidden/>
    <w:locked/>
    <w:rsid w:val="009D109E"/>
    <w:rPr>
      <w:rFonts w:ascii="Calibri" w:hAnsi="Calibri" w:cs="Times New Roman"/>
      <w:b/>
      <w:bCs/>
      <w:sz w:val="22"/>
      <w:szCs w:val="22"/>
      <w:lang w:val="x-none" w:eastAsia="en-US"/>
    </w:rPr>
  </w:style>
  <w:style w:type="paragraph" w:styleId="Title">
    <w:name w:val="Title"/>
    <w:basedOn w:val="Normal"/>
    <w:link w:val="TitleChar"/>
    <w:qFormat/>
    <w:rsid w:val="001A46BF"/>
    <w:pPr>
      <w:autoSpaceDE w:val="0"/>
      <w:autoSpaceDN w:val="0"/>
      <w:adjustRightInd w:val="0"/>
      <w:ind w:left="-23"/>
      <w:jc w:val="center"/>
    </w:pPr>
    <w:rPr>
      <w:rFonts w:ascii="Times New Roman" w:hAnsi="Times New Roman" w:cs="Times New Roman"/>
      <w:b/>
      <w:bCs/>
      <w:color w:val="000000"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locked/>
    <w:rsid w:val="009D109E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BodyText2">
    <w:name w:val="Body Text 2"/>
    <w:basedOn w:val="Normal"/>
    <w:link w:val="BodyText2Char"/>
    <w:rsid w:val="001A46BF"/>
    <w:pPr>
      <w:autoSpaceDE w:val="0"/>
      <w:autoSpaceDN w:val="0"/>
      <w:adjustRightInd w:val="0"/>
      <w:jc w:val="center"/>
    </w:pPr>
    <w:rPr>
      <w:rFonts w:ascii="Times New Roman" w:hAnsi="Times New Roman" w:cs="Times New Roman"/>
      <w:color w:val="000000"/>
      <w:sz w:val="18"/>
      <w:szCs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rsid w:val="001A46BF"/>
    <w:pPr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color w:val="000000"/>
      <w:sz w:val="18"/>
      <w:szCs w:val="22"/>
    </w:rPr>
  </w:style>
  <w:style w:type="character" w:customStyle="1" w:styleId="BodyText3Char">
    <w:name w:val="Body Text 3 Char"/>
    <w:basedOn w:val="DefaultParagraphFont"/>
    <w:link w:val="BodyText3"/>
    <w:semiHidden/>
    <w:locked/>
    <w:rsid w:val="009D109E"/>
    <w:rPr>
      <w:rFonts w:ascii="Arial" w:hAnsi="Arial" w:cs="Arial"/>
      <w:sz w:val="16"/>
      <w:szCs w:val="16"/>
      <w:lang w:val="x-none" w:eastAsia="en-US"/>
    </w:rPr>
  </w:style>
  <w:style w:type="paragraph" w:styleId="Caption">
    <w:name w:val="caption"/>
    <w:basedOn w:val="Normal"/>
    <w:next w:val="Normal"/>
    <w:qFormat/>
    <w:rsid w:val="001A46BF"/>
    <w:pPr>
      <w:autoSpaceDE w:val="0"/>
      <w:autoSpaceDN w:val="0"/>
      <w:adjustRightInd w:val="0"/>
      <w:jc w:val="center"/>
      <w:outlineLvl w:val="0"/>
    </w:pPr>
    <w:rPr>
      <w:b/>
      <w:bCs/>
      <w:sz w:val="30"/>
    </w:rPr>
  </w:style>
  <w:style w:type="paragraph" w:styleId="BodyTextIndent">
    <w:name w:val="Body Text Indent"/>
    <w:basedOn w:val="Normal"/>
    <w:link w:val="BodyTextIndentChar"/>
    <w:rsid w:val="001A46BF"/>
    <w:pPr>
      <w:autoSpaceDE w:val="0"/>
      <w:autoSpaceDN w:val="0"/>
      <w:adjustRightInd w:val="0"/>
      <w:spacing w:line="288" w:lineRule="auto"/>
      <w:ind w:firstLine="720"/>
      <w:jc w:val="center"/>
      <w:outlineLvl w:val="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1A46BF"/>
    <w:pPr>
      <w:autoSpaceDE w:val="0"/>
      <w:autoSpaceDN w:val="0"/>
      <w:adjustRightInd w:val="0"/>
      <w:spacing w:line="288" w:lineRule="auto"/>
      <w:ind w:firstLine="720"/>
      <w:jc w:val="right"/>
      <w:outlineLvl w:val="0"/>
    </w:p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rsid w:val="001A46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rsid w:val="001A46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3A2B31"/>
    <w:pPr>
      <w:ind w:left="720"/>
      <w:contextualSpacing/>
    </w:pPr>
  </w:style>
  <w:style w:type="character" w:styleId="CommentReference">
    <w:name w:val="annotation reference"/>
    <w:rsid w:val="003A2B31"/>
    <w:rPr>
      <w:sz w:val="16"/>
      <w:szCs w:val="16"/>
    </w:rPr>
  </w:style>
  <w:style w:type="character" w:styleId="Hyperlink">
    <w:name w:val="Hyperlink"/>
    <w:basedOn w:val="DefaultParagraphFont"/>
    <w:unhideWhenUsed/>
    <w:rsid w:val="009300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C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62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9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subath.com/health-and-safety/" TargetMode="External"/><Relationship Id="rId18" Type="http://schemas.openxmlformats.org/officeDocument/2006/relationships/hyperlink" Target="https://www.thesubath.com/student-leaders/links/food-safety/" TargetMode="External"/><Relationship Id="rId26" Type="http://schemas.openxmlformats.org/officeDocument/2006/relationships/hyperlink" Target="https://view.officeapps.live.com/op/view.aspx?src=https%3A%2F%2Fwww.thesubath.com%2Fpageassets%2Fhealth-and-safety%2Fallergen-chart-1.docx&amp;wdOrigin=BROWSELINK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hesubath.com/student-leaders/links/food-safet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hesubath.com/health-and-safety/" TargetMode="External"/><Relationship Id="rId17" Type="http://schemas.openxmlformats.org/officeDocument/2006/relationships/hyperlink" Target="https://www.thesubath.com/health-and-safety/" TargetMode="External"/><Relationship Id="rId25" Type="http://schemas.openxmlformats.org/officeDocument/2006/relationships/hyperlink" Target="https://www.thesubath.com/student-leaders/links/food-safety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thesubath.com/new-event/" TargetMode="External"/><Relationship Id="rId20" Type="http://schemas.openxmlformats.org/officeDocument/2006/relationships/hyperlink" Target="mailto:susocieties@bath.ac.uk" TargetMode="External"/><Relationship Id="rId29" Type="http://schemas.openxmlformats.org/officeDocument/2006/relationships/hyperlink" Target="https://www.youtube.com/user/foodstandardsagenc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esubath.com/student-leaders/links/food-safety/" TargetMode="External"/><Relationship Id="rId24" Type="http://schemas.openxmlformats.org/officeDocument/2006/relationships/hyperlink" Target="https://www.youtube.com/user/foodstandardsagency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us.cplonline.co.uk/Home.aspx" TargetMode="External"/><Relationship Id="rId23" Type="http://schemas.openxmlformats.org/officeDocument/2006/relationships/hyperlink" Target="https://www.thesubath.com/student-leaders/links/food-safety/" TargetMode="External"/><Relationship Id="rId28" Type="http://schemas.openxmlformats.org/officeDocument/2006/relationships/hyperlink" Target="https://www.thesubath.com/student-leaders/links/food-safety/" TargetMode="External"/><Relationship Id="rId10" Type="http://schemas.openxmlformats.org/officeDocument/2006/relationships/hyperlink" Target="https://www.thesubath.com/student-leaders/links/food-safety/" TargetMode="External"/><Relationship Id="rId19" Type="http://schemas.openxmlformats.org/officeDocument/2006/relationships/hyperlink" Target="https://www.youtube.com/user/foodstandardsagency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hesubath.com/student-leaders/links/food-safety/" TargetMode="External"/><Relationship Id="rId14" Type="http://schemas.openxmlformats.org/officeDocument/2006/relationships/hyperlink" Target="mailto:susocieties@bath.ac.uk" TargetMode="External"/><Relationship Id="rId22" Type="http://schemas.openxmlformats.org/officeDocument/2006/relationships/hyperlink" Target="https://www.thesubath.com/student-leaders/links/food-safety/" TargetMode="External"/><Relationship Id="rId27" Type="http://schemas.openxmlformats.org/officeDocument/2006/relationships/hyperlink" Target="https://www.thesubath.com/student-leaders/links/food-safety/" TargetMode="External"/><Relationship Id="rId30" Type="http://schemas.openxmlformats.org/officeDocument/2006/relationships/hyperlink" Target="https://view.officeapps.live.com/op/view.aspx?src=https%3A%2F%2Fwww.thesubath.com%2Fpageassets%2Fhealth-and-safety%2Fallergen-chart-1.docx&amp;wdOrigin=BROWSELINK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D2865-956E-4EFA-84C4-BE50F50E5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1732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Guidance</vt:lpstr>
    </vt:vector>
  </TitlesOfParts>
  <Company>Mendip District Council</Company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Guidance</dc:title>
  <dc:creator>Beckie Upton</dc:creator>
  <cp:lastModifiedBy>Anna Boneham</cp:lastModifiedBy>
  <cp:revision>2</cp:revision>
  <dcterms:created xsi:type="dcterms:W3CDTF">2022-10-26T09:33:00Z</dcterms:created>
  <dcterms:modified xsi:type="dcterms:W3CDTF">2022-10-26T09:33:00Z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